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pPr>
        <w:pStyle w:val="divname"/>
        <w:pBdr>
          <w:top w:val="none" w:sz="0" w:space="0" w:color="auto"/>
          <w:left w:val="none" w:sz="0" w:space="20" w:color="auto"/>
          <w:bottom w:val="none" w:sz="0" w:space="0" w:color="auto"/>
          <w:right w:val="none" w:sz="0" w:space="0" w:color="auto"/>
        </w:pBdr>
        <w:shd w:val="clear" w:color="auto" w:fill="FFFFFF"/>
        <w:spacing w:before="0" w:after="0"/>
        <w:ind w:left="1140" w:right="0"/>
        <w:rPr>
          <w:rFonts w:ascii="Verdana" w:eastAsia="Verdana" w:hAnsi="Verdana" w:cs="Verdana"/>
          <w:b/>
          <w:bCs/>
          <w:caps/>
          <w:color w:val="343B40"/>
          <w:spacing w:val="20"/>
          <w:sz w:val="56"/>
          <w:szCs w:val="56"/>
          <w:bdr w:val="none" w:sz="0" w:space="0" w:color="auto"/>
          <w:vertAlign w:val="baseline"/>
        </w:rPr>
      </w:pPr>
      <w:r>
        <w:rPr>
          <w:rStyle w:val="span"/>
          <w:rFonts w:ascii="Verdana" w:eastAsia="Verdana" w:hAnsi="Verdana" w:cs="Verdana"/>
          <w:b/>
          <w:bCs/>
          <w:caps/>
          <w:sz w:val="56"/>
          <w:szCs w:val="56"/>
        </w:rPr>
        <w:t>Leigh</w:t>
      </w:r>
      <w:r>
        <w:rPr>
          <w:rFonts w:ascii="Verdana" w:eastAsia="Verdana" w:hAnsi="Verdana" w:cs="Verdana"/>
          <w:bdr w:val="none" w:sz="0" w:space="0" w:color="auto"/>
          <w:vertAlign w:val="baseline"/>
        </w:rPr>
        <w:t xml:space="preserve"> </w:t>
      </w:r>
      <w:r>
        <w:rPr>
          <w:rFonts w:ascii="Verdana" w:eastAsia="Verdana" w:hAnsi="Verdana" w:cs="Verdana"/>
          <w:bdr w:val="none" w:sz="0" w:space="0" w:color="auto"/>
          <w:vertAlign w:val="baseline"/>
        </w:rPr>
        <w:br/>
      </w:r>
      <w:r>
        <w:rPr>
          <w:rStyle w:val="span"/>
          <w:rFonts w:ascii="Verdana" w:eastAsia="Verdana" w:hAnsi="Verdana" w:cs="Verdana"/>
          <w:b/>
          <w:bCs/>
          <w:caps/>
          <w:sz w:val="56"/>
          <w:szCs w:val="56"/>
        </w:rPr>
        <w:t>Roy</w:t>
      </w:r>
    </w:p>
    <w:p>
      <w:pPr>
        <w:pStyle w:val="divdocumentdivSECTIONCNTCdivaddress"/>
        <w:pBdr>
          <w:top w:val="none" w:sz="0" w:space="0" w:color="auto"/>
          <w:left w:val="none" w:sz="0" w:space="20" w:color="auto"/>
          <w:bottom w:val="none" w:sz="0" w:space="0" w:color="auto"/>
          <w:right w:val="none" w:sz="0" w:space="0" w:color="auto"/>
        </w:pBdr>
        <w:shd w:val="clear" w:color="auto" w:fill="FFFFFF"/>
        <w:spacing w:before="0" w:after="160" w:line="280" w:lineRule="atLeast"/>
        <w:ind w:left="1140" w:right="0"/>
        <w:rPr>
          <w:rFonts w:ascii="Verdana" w:eastAsia="Verdana" w:hAnsi="Verdana" w:cs="Verdana"/>
          <w:color w:val="343B40"/>
          <w:sz w:val="22"/>
          <w:szCs w:val="22"/>
          <w:bdr w:val="none" w:sz="0" w:space="0" w:color="auto"/>
          <w:vertAlign w:val="baseline"/>
        </w:rPr>
      </w:pPr>
      <w:r>
        <w:rPr>
          <w:rStyle w:val="span"/>
          <w:rFonts w:ascii="Verdana" w:eastAsia="Verdana" w:hAnsi="Verdana" w:cs="Verdana"/>
          <w:color w:val="343B40"/>
          <w:sz w:val="22"/>
          <w:szCs w:val="22"/>
        </w:rPr>
        <w:t>example@example.com</w:t>
      </w:r>
      <w:r>
        <w:rPr>
          <w:rStyle w:val="span"/>
          <w:rFonts w:ascii="Verdana" w:eastAsia="Verdana" w:hAnsi="Verdana" w:cs="Verdana"/>
          <w:color w:val="343B40"/>
          <w:sz w:val="22"/>
          <w:szCs w:val="22"/>
        </w:rPr>
        <w:t xml:space="preserve"> | </w:t>
      </w:r>
      <w:r>
        <w:rPr>
          <w:rStyle w:val="span"/>
          <w:rFonts w:ascii="Verdana" w:eastAsia="Verdana" w:hAnsi="Verdana" w:cs="Verdana"/>
          <w:color w:val="343B40"/>
          <w:sz w:val="22"/>
          <w:szCs w:val="22"/>
        </w:rPr>
        <w:t>555-555-5555</w:t>
      </w:r>
      <w:r>
        <w:rPr>
          <w:rFonts w:ascii="Verdana" w:eastAsia="Verdana" w:hAnsi="Verdana" w:cs="Verdana"/>
          <w:color w:val="343B40"/>
          <w:sz w:val="22"/>
          <w:szCs w:val="22"/>
          <w:bdr w:val="none" w:sz="0" w:space="0" w:color="auto"/>
          <w:vertAlign w:val="baseline"/>
        </w:rPr>
        <w:t xml:space="preserve"> </w:t>
      </w:r>
      <w:r>
        <w:rPr>
          <w:rFonts w:ascii="Verdana" w:eastAsia="Verdana" w:hAnsi="Verdana" w:cs="Verdana"/>
          <w:color w:val="343B40"/>
          <w:sz w:val="22"/>
          <w:szCs w:val="22"/>
          <w:bdr w:val="none" w:sz="0" w:space="0" w:color="auto"/>
          <w:vertAlign w:val="baseline"/>
        </w:rPr>
        <w:br/>
      </w:r>
      <w:r>
        <w:rPr>
          <w:rStyle w:val="span"/>
          <w:rFonts w:ascii="Verdana" w:eastAsia="Verdana" w:hAnsi="Verdana" w:cs="Verdana"/>
          <w:color w:val="343B40"/>
          <w:sz w:val="22"/>
          <w:szCs w:val="22"/>
        </w:rPr>
        <w:t>Queens, NY 11101</w:t>
      </w:r>
      <w:r>
        <w:rPr>
          <w:rFonts w:ascii="Verdana" w:eastAsia="Verdana" w:hAnsi="Verdana" w:cs="Verdana"/>
          <w:color w:val="343B40"/>
          <w:sz w:val="22"/>
          <w:szCs w:val="22"/>
          <w:bdr w:val="none" w:sz="0" w:space="0" w:color="auto"/>
          <w:vertAlign w:val="baseline"/>
        </w:rPr>
        <w:t xml:space="preserve"> </w:t>
      </w:r>
    </w:p>
    <w:tbl>
      <w:tblPr>
        <w:tblStyle w:val="divdocumentsection"/>
        <w:tblW w:w="0" w:type="auto"/>
        <w:tblCellSpacing w:w="0" w:type="dxa"/>
        <w:shd w:val="clear" w:color="auto" w:fill="FFFFFF"/>
        <w:tblLayout w:type="fixed"/>
        <w:tblCellMar>
          <w:top w:w="0" w:type="dxa"/>
          <w:left w:w="0" w:type="dxa"/>
          <w:bottom w:w="160" w:type="dxa"/>
          <w:right w:w="0" w:type="dxa"/>
        </w:tblCellMar>
        <w:tblLook w:val="05E0"/>
      </w:tblPr>
      <w:tblGrid>
        <w:gridCol w:w="740"/>
        <w:gridCol w:w="410"/>
        <w:gridCol w:w="10130"/>
      </w:tblGrid>
      <w:tr>
        <w:tblPrEx>
          <w:tblW w:w="0" w:type="auto"/>
          <w:tblCellSpacing w:w="0" w:type="dxa"/>
          <w:shd w:val="clear" w:color="auto" w:fill="FFFFFF"/>
          <w:tblLayout w:type="fixed"/>
          <w:tblCellMar>
            <w:top w:w="0" w:type="dxa"/>
            <w:left w:w="0" w:type="dxa"/>
            <w:bottom w:w="160" w:type="dxa"/>
            <w:right w:w="0" w:type="dxa"/>
          </w:tblCellMar>
          <w:tblLook w:val="05E0"/>
        </w:tblPrEx>
        <w:trPr>
          <w:tblCellSpacing w:w="0" w:type="dxa"/>
        </w:trPr>
        <w:tc>
          <w:tcPr>
            <w:tcW w:w="740" w:type="dxa"/>
            <w:noWrap w:val="0"/>
            <w:tcMar>
              <w:top w:w="0" w:type="dxa"/>
              <w:left w:w="0" w:type="dxa"/>
              <w:bottom w:w="0" w:type="dxa"/>
              <w:right w:w="0" w:type="dxa"/>
            </w:tcMar>
            <w:vAlign w:val="top"/>
            <w:hideMark/>
          </w:tcPr>
          <w:p>
            <w:pPr>
              <w:rPr>
                <w:rFonts w:ascii="Verdana" w:eastAsia="Verdana" w:hAnsi="Verdana" w:cs="Verdana"/>
                <w:color w:val="343B40"/>
                <w:sz w:val="22"/>
                <w:szCs w:val="22"/>
                <w:bdr w:val="none" w:sz="0" w:space="0" w:color="auto"/>
                <w:vertAlign w:val="baseline"/>
              </w:rPr>
            </w:pPr>
          </w:p>
        </w:tc>
        <w:tc>
          <w:tcPr>
            <w:tcW w:w="410" w:type="dxa"/>
            <w:tcBorders>
              <w:left w:val="single" w:sz="8" w:space="0" w:color="B7D1AD"/>
            </w:tcBorders>
            <w:noWrap w:val="0"/>
            <w:tcMar>
              <w:top w:w="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80" w:lineRule="atLeast"/>
              <w:ind w:left="0" w:right="0"/>
              <w:textAlignment w:val="auto"/>
              <w:rPr>
                <w:rStyle w:val="divdocumentsectiontableCell2"/>
                <w:rFonts w:ascii="Verdana" w:eastAsia="Verdana" w:hAnsi="Verdana" w:cs="Verdana"/>
                <w:color w:val="343B40"/>
                <w:sz w:val="22"/>
                <w:szCs w:val="22"/>
                <w:bdr w:val="none" w:sz="0" w:space="0" w:color="auto"/>
                <w:vertAlign w:val="baseline"/>
              </w:rPr>
            </w:pPr>
            <w:r>
              <w:rPr>
                <w:rStyle w:val="divdocumentsectiontableCell2"/>
                <w:rFonts w:ascii="Verdana" w:eastAsia="Verdana" w:hAnsi="Verdana" w:cs="Verdana"/>
                <w:color w:val="343B40"/>
                <w:sz w:val="22"/>
                <w:szCs w:val="22"/>
                <w:bdr w:val="none" w:sz="0" w:space="0" w:color="auto"/>
                <w:vertAlign w:val="baseline"/>
              </w:rPr>
              <w:drawing>
                <wp:anchor simplePos="0" relativeHeight="251658240" behindDoc="0" locked="0" layoutInCell="1" allowOverlap="1">
                  <wp:simplePos x="0" y="0"/>
                  <wp:positionH relativeFrom="column">
                    <wp:posOffset>-82550</wp:posOffset>
                  </wp:positionH>
                  <wp:positionV relativeFrom="paragraph">
                    <wp:posOffset>0</wp:posOffset>
                  </wp:positionV>
                  <wp:extent cx="140148" cy="254455"/>
                  <wp:wrapNone/>
                  <wp:docPr id="10000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0"/>
                          </pic:cNvPicPr>
                        </pic:nvPicPr>
                        <pic:blipFill>
                          <a:blip xmlns:r="http://schemas.openxmlformats.org/officeDocument/2006/relationships" r:embed="rId4"/>
                          <a:stretch>
                            <a:fillRect/>
                          </a:stretch>
                        </pic:blipFill>
                        <pic:spPr>
                          <a:xfrm>
                            <a:off x="0" y="0"/>
                            <a:ext cx="140148" cy="254455"/>
                          </a:xfrm>
                          <a:prstGeom prst="rect">
                            <a:avLst/>
                          </a:prstGeom>
                        </pic:spPr>
                      </pic:pic>
                    </a:graphicData>
                  </a:graphic>
                </wp:anchor>
              </w:drawing>
            </w:r>
          </w:p>
        </w:tc>
        <w:tc>
          <w:tcPr>
            <w:tcW w:w="10130" w:type="dxa"/>
            <w:noWrap w:val="0"/>
            <w:tcMar>
              <w:top w:w="0" w:type="dxa"/>
              <w:left w:w="0" w:type="dxa"/>
              <w:bottom w:w="160" w:type="dxa"/>
              <w:right w:w="0" w:type="dxa"/>
            </w:tcMar>
            <w:vAlign w:val="top"/>
            <w:hideMark/>
          </w:tcPr>
          <w:p>
            <w:pPr>
              <w:pStyle w:val="divdocumentdivsectiontitle"/>
              <w:pBdr>
                <w:top w:val="none" w:sz="0" w:space="0" w:color="auto"/>
                <w:left w:val="none" w:sz="0" w:space="0" w:color="auto"/>
                <w:bottom w:val="none" w:sz="0" w:space="0" w:color="auto"/>
                <w:right w:val="none" w:sz="0" w:space="0" w:color="auto"/>
              </w:pBdr>
              <w:spacing w:before="0" w:after="100"/>
              <w:ind w:left="0" w:right="0"/>
              <w:rPr>
                <w:rStyle w:val="divdocumentsectionparagraphWrapper"/>
                <w:rFonts w:ascii="Verdana" w:eastAsia="Verdana" w:hAnsi="Verdana" w:cs="Verdana"/>
                <w:b/>
                <w:bCs/>
                <w:caps/>
                <w:color w:val="B7D1AD"/>
                <w:spacing w:val="20"/>
                <w:sz w:val="22"/>
                <w:szCs w:val="22"/>
                <w:bdr w:val="none" w:sz="0" w:space="0" w:color="auto"/>
                <w:vertAlign w:val="baseline"/>
              </w:rPr>
            </w:pPr>
            <w:r>
              <w:rPr>
                <w:rStyle w:val="divdocumentsectionparagraphWrapper"/>
                <w:rFonts w:ascii="Verdana" w:eastAsia="Verdana" w:hAnsi="Verdana" w:cs="Verdana"/>
                <w:b/>
                <w:bCs/>
                <w:caps/>
                <w:color w:val="B7D1AD"/>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pacing w:before="0" w:after="0" w:line="280" w:lineRule="atLeast"/>
              <w:ind w:left="0" w:right="0"/>
              <w:rPr>
                <w:rStyle w:val="divdocumentsectionparagraphWrapper"/>
                <w:rFonts w:ascii="Verdana" w:eastAsia="Verdana" w:hAnsi="Verdana" w:cs="Verdana"/>
                <w:color w:val="343B40"/>
                <w:sz w:val="22"/>
                <w:szCs w:val="22"/>
                <w:bdr w:val="none" w:sz="0" w:space="0" w:color="auto"/>
                <w:vertAlign w:val="baseline"/>
              </w:rPr>
            </w:pPr>
            <w:r>
              <w:rPr>
                <w:rStyle w:val="divdocumentsectionparagraphWrapper"/>
                <w:rFonts w:ascii="Verdana" w:eastAsia="Verdana" w:hAnsi="Verdana" w:cs="Verdana"/>
                <w:color w:val="343B40"/>
                <w:sz w:val="22"/>
                <w:szCs w:val="22"/>
                <w:bdr w:val="none" w:sz="0" w:space="0" w:color="auto"/>
                <w:vertAlign w:val="baseline"/>
              </w:rPr>
              <w:t>Economist well-versed in conducting analyses and studies on effects of economic conditions on business products, assets and investments. Skilled in product development, financial and risk management, capital market projects and exercises with economic analysis. Successfully represents company in trade associations, professional groups and publicly to advance company vision.</w:t>
            </w:r>
          </w:p>
        </w:tc>
      </w:tr>
    </w:tbl>
    <w:p>
      <w:pPr>
        <w:rPr>
          <w:vanish/>
        </w:rPr>
      </w:pPr>
    </w:p>
    <w:tbl>
      <w:tblPr>
        <w:tblStyle w:val="divdocumentsection"/>
        <w:tblW w:w="0" w:type="auto"/>
        <w:tblCellSpacing w:w="0" w:type="dxa"/>
        <w:shd w:val="clear" w:color="auto" w:fill="FFFFFF"/>
        <w:tblLayout w:type="fixed"/>
        <w:tblCellMar>
          <w:top w:w="0" w:type="dxa"/>
          <w:left w:w="0" w:type="dxa"/>
          <w:bottom w:w="160" w:type="dxa"/>
          <w:right w:w="0" w:type="dxa"/>
        </w:tblCellMar>
        <w:tblLook w:val="05E0"/>
      </w:tblPr>
      <w:tblGrid>
        <w:gridCol w:w="740"/>
        <w:gridCol w:w="410"/>
        <w:gridCol w:w="10130"/>
      </w:tblGrid>
      <w:tr>
        <w:tblPrEx>
          <w:tblW w:w="0" w:type="auto"/>
          <w:tblCellSpacing w:w="0" w:type="dxa"/>
          <w:shd w:val="clear" w:color="auto" w:fill="FFFFFF"/>
          <w:tblLayout w:type="fixed"/>
          <w:tblCellMar>
            <w:top w:w="0" w:type="dxa"/>
            <w:left w:w="0" w:type="dxa"/>
            <w:bottom w:w="160" w:type="dxa"/>
            <w:right w:w="0" w:type="dxa"/>
          </w:tblCellMar>
          <w:tblLook w:val="05E0"/>
        </w:tblPrEx>
        <w:trPr>
          <w:tblCellSpacing w:w="0" w:type="dxa"/>
        </w:trPr>
        <w:tc>
          <w:tcPr>
            <w:tcW w:w="740" w:type="dxa"/>
            <w:noWrap w:val="0"/>
            <w:tcMar>
              <w:top w:w="0" w:type="dxa"/>
              <w:left w:w="0" w:type="dxa"/>
              <w:bottom w:w="0" w:type="dxa"/>
              <w:right w:w="0" w:type="dxa"/>
            </w:tcMar>
            <w:vAlign w:val="top"/>
            <w:hideMark/>
          </w:tcPr>
          <w:p>
            <w:pPr>
              <w:rPr>
                <w:rFonts w:ascii="Verdana" w:eastAsia="Verdana" w:hAnsi="Verdana" w:cs="Verdana"/>
                <w:color w:val="343B40"/>
                <w:sz w:val="22"/>
                <w:szCs w:val="22"/>
                <w:bdr w:val="none" w:sz="0" w:space="0" w:color="auto"/>
                <w:vertAlign w:val="baseline"/>
              </w:rPr>
            </w:pPr>
          </w:p>
        </w:tc>
        <w:tc>
          <w:tcPr>
            <w:tcW w:w="410" w:type="dxa"/>
            <w:tcBorders>
              <w:left w:val="single" w:sz="8" w:space="0" w:color="B7D1AD"/>
            </w:tcBorders>
            <w:noWrap w:val="0"/>
            <w:tcMar>
              <w:top w:w="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80" w:lineRule="atLeast"/>
              <w:ind w:left="0" w:right="0"/>
              <w:textAlignment w:val="auto"/>
              <w:rPr>
                <w:rStyle w:val="divdocumentsectiontableCell2"/>
                <w:rFonts w:ascii="Verdana" w:eastAsia="Verdana" w:hAnsi="Verdana" w:cs="Verdana"/>
                <w:color w:val="343B40"/>
                <w:sz w:val="22"/>
                <w:szCs w:val="22"/>
                <w:bdr w:val="none" w:sz="0" w:space="0" w:color="auto"/>
                <w:vertAlign w:val="baseline"/>
              </w:rPr>
            </w:pPr>
            <w:r>
              <w:rPr>
                <w:rStyle w:val="divdocumentsectiontableCell2"/>
                <w:rFonts w:ascii="Verdana" w:eastAsia="Verdana" w:hAnsi="Verdana" w:cs="Verdana"/>
                <w:color w:val="343B40"/>
                <w:sz w:val="22"/>
                <w:szCs w:val="22"/>
                <w:bdr w:val="none" w:sz="0" w:space="0" w:color="auto"/>
                <w:vertAlign w:val="baseline"/>
              </w:rPr>
              <w:drawing>
                <wp:anchor simplePos="0" relativeHeight="251659264" behindDoc="0" locked="0" layoutInCell="1" allowOverlap="1">
                  <wp:simplePos x="0" y="0"/>
                  <wp:positionH relativeFrom="column">
                    <wp:posOffset>-82550</wp:posOffset>
                  </wp:positionH>
                  <wp:positionV relativeFrom="paragraph">
                    <wp:posOffset>114300</wp:posOffset>
                  </wp:positionV>
                  <wp:extent cx="140148" cy="140232"/>
                  <wp:wrapNone/>
                  <wp:docPr id="10000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0"/>
                          </pic:cNvPicPr>
                        </pic:nvPicPr>
                        <pic:blipFill>
                          <a:blip xmlns:r="http://schemas.openxmlformats.org/officeDocument/2006/relationships" r:embed="rId5"/>
                          <a:stretch>
                            <a:fillRect/>
                          </a:stretch>
                        </pic:blipFill>
                        <pic:spPr>
                          <a:xfrm>
                            <a:off x="0" y="0"/>
                            <a:ext cx="140148" cy="140232"/>
                          </a:xfrm>
                          <a:prstGeom prst="rect">
                            <a:avLst/>
                          </a:prstGeom>
                        </pic:spPr>
                      </pic:pic>
                    </a:graphicData>
                  </a:graphic>
                </wp:anchor>
              </w:drawing>
            </w:r>
          </w:p>
        </w:tc>
        <w:tc>
          <w:tcPr>
            <w:tcW w:w="10130" w:type="dxa"/>
            <w:noWrap w:val="0"/>
            <w:tcMar>
              <w:top w:w="0" w:type="dxa"/>
              <w:left w:w="0" w:type="dxa"/>
              <w:bottom w:w="160" w:type="dxa"/>
              <w:right w:w="0" w:type="dxa"/>
            </w:tcMar>
            <w:vAlign w:val="top"/>
            <w:hideMark/>
          </w:tcPr>
          <w:p>
            <w:pPr>
              <w:pStyle w:val="divdocumentdivsectiontitle"/>
              <w:pBdr>
                <w:top w:val="none" w:sz="0" w:space="0" w:color="auto"/>
                <w:left w:val="none" w:sz="0" w:space="0" w:color="auto"/>
                <w:bottom w:val="none" w:sz="0" w:space="0" w:color="auto"/>
                <w:right w:val="none" w:sz="0" w:space="0" w:color="auto"/>
              </w:pBdr>
              <w:spacing w:before="0" w:after="100"/>
              <w:ind w:left="0" w:right="0"/>
              <w:rPr>
                <w:rStyle w:val="divdocumentsectionparagraphWrapper"/>
                <w:rFonts w:ascii="Verdana" w:eastAsia="Verdana" w:hAnsi="Verdana" w:cs="Verdana"/>
                <w:b/>
                <w:bCs/>
                <w:caps/>
                <w:color w:val="B7D1AD"/>
                <w:spacing w:val="20"/>
                <w:sz w:val="22"/>
                <w:szCs w:val="22"/>
                <w:bdr w:val="none" w:sz="0" w:space="0" w:color="auto"/>
                <w:vertAlign w:val="baseline"/>
              </w:rPr>
            </w:pPr>
            <w:r>
              <w:rPr>
                <w:rStyle w:val="span"/>
                <w:rFonts w:ascii="Verdana" w:eastAsia="Verdana" w:hAnsi="Verdana" w:cs="Verdana"/>
                <w:b/>
                <w:bCs/>
                <w:caps/>
                <w:color w:val="B7D1AD"/>
                <w:sz w:val="22"/>
                <w:szCs w:val="22"/>
              </w:rPr>
              <w:t>Work History</w:t>
            </w:r>
          </w:p>
          <w:p>
            <w:pPr>
              <w:pStyle w:val="divdocumentsinglecolumn"/>
              <w:pBdr>
                <w:top w:val="none" w:sz="0" w:space="0" w:color="auto"/>
                <w:left w:val="none" w:sz="0" w:space="0" w:color="auto"/>
                <w:bottom w:val="none" w:sz="0" w:space="0" w:color="auto"/>
                <w:right w:val="none" w:sz="0" w:space="0" w:color="auto"/>
              </w:pBdr>
              <w:tabs>
                <w:tab w:val="right" w:pos="10090"/>
              </w:tabs>
              <w:spacing w:before="0" w:line="280" w:lineRule="atLeast"/>
              <w:ind w:left="0" w:right="0"/>
              <w:jc w:val="left"/>
              <w:rPr>
                <w:rStyle w:val="divdocumentsectionparagraphWrapper"/>
                <w:rFonts w:ascii="Verdana" w:eastAsia="Verdana" w:hAnsi="Verdana" w:cs="Verdana"/>
                <w:color w:val="343B40"/>
                <w:sz w:val="22"/>
                <w:szCs w:val="22"/>
                <w:bdr w:val="none" w:sz="0" w:space="0" w:color="auto"/>
                <w:vertAlign w:val="baseline"/>
              </w:rPr>
            </w:pPr>
            <w:r>
              <w:rPr>
                <w:rStyle w:val="jobtitle"/>
                <w:rFonts w:ascii="Verdana" w:eastAsia="Verdana" w:hAnsi="Verdana" w:cs="Verdana"/>
                <w:b/>
                <w:bCs/>
                <w:color w:val="343B40"/>
                <w:sz w:val="22"/>
                <w:szCs w:val="22"/>
              </w:rPr>
              <w:t>Economist</w:t>
            </w:r>
            <w:r>
              <w:rPr>
                <w:rStyle w:val="span"/>
                <w:rFonts w:ascii="Verdana" w:eastAsia="Verdana" w:hAnsi="Verdana" w:cs="Verdana"/>
                <w:color w:val="343B40"/>
                <w:sz w:val="22"/>
                <w:szCs w:val="22"/>
              </w:rPr>
              <w:t xml:space="preserve"> | </w:t>
            </w:r>
            <w:r>
              <w:rPr>
                <w:rStyle w:val="companyname"/>
                <w:rFonts w:ascii="Verdana" w:eastAsia="Verdana" w:hAnsi="Verdana" w:cs="Verdana"/>
                <w:sz w:val="22"/>
                <w:szCs w:val="22"/>
              </w:rPr>
              <w:t>La Point Consulting</w:t>
            </w:r>
            <w:r>
              <w:rPr>
                <w:rStyle w:val="span"/>
                <w:rFonts w:ascii="Verdana" w:eastAsia="Verdana" w:hAnsi="Verdana" w:cs="Verdana"/>
                <w:color w:val="343B40"/>
                <w:sz w:val="22"/>
                <w:szCs w:val="22"/>
              </w:rPr>
              <w:t xml:space="preserve"> - </w:t>
            </w:r>
            <w:r>
              <w:rPr>
                <w:rStyle w:val="span"/>
                <w:rFonts w:ascii="Verdana" w:eastAsia="Verdana" w:hAnsi="Verdana" w:cs="Verdana"/>
                <w:color w:val="343B40"/>
                <w:sz w:val="22"/>
                <w:szCs w:val="22"/>
              </w:rPr>
              <w:t>Queens, NY</w:t>
            </w:r>
            <w:r>
              <w:rPr>
                <w:rStyle w:val="singlecolumnspanpaddedlinenth-child1"/>
                <w:rFonts w:ascii="Verdana" w:eastAsia="Verdana" w:hAnsi="Verdana" w:cs="Verdana"/>
                <w:color w:val="343B40"/>
                <w:sz w:val="22"/>
                <w:szCs w:val="22"/>
              </w:rPr>
              <w:t xml:space="preserve"> </w:t>
            </w:r>
            <w:r>
              <w:rPr>
                <w:rStyle w:val="datesWrapper"/>
                <w:rFonts w:ascii="Verdana" w:eastAsia="Verdana" w:hAnsi="Verdana" w:cs="Verdana"/>
                <w:i/>
                <w:iCs/>
                <w:color w:val="343B40"/>
                <w:sz w:val="22"/>
                <w:szCs w:val="22"/>
              </w:rPr>
              <w:tab/>
            </w:r>
            <w:r>
              <w:rPr>
                <w:rStyle w:val="datesWrapper"/>
                <w:rFonts w:ascii="Verdana" w:eastAsia="Verdana" w:hAnsi="Verdana" w:cs="Verdana"/>
                <w:i/>
                <w:iCs/>
                <w:color w:val="343B40"/>
                <w:sz w:val="22"/>
                <w:szCs w:val="22"/>
              </w:rPr>
              <w:t xml:space="preserve"> </w:t>
            </w:r>
            <w:r>
              <w:rPr>
                <w:rStyle w:val="span"/>
                <w:rFonts w:ascii="Verdana" w:eastAsia="Verdana" w:hAnsi="Verdana" w:cs="Verdana"/>
                <w:i/>
                <w:iCs/>
                <w:color w:val="343B40"/>
                <w:sz w:val="22"/>
                <w:szCs w:val="22"/>
              </w:rPr>
              <w:t>01/2018</w:t>
            </w:r>
            <w:r>
              <w:rPr>
                <w:rStyle w:val="span"/>
                <w:rFonts w:ascii="Verdana" w:eastAsia="Verdana" w:hAnsi="Verdana" w:cs="Verdana"/>
                <w:i/>
                <w:iCs/>
                <w:color w:val="343B40"/>
                <w:sz w:val="22"/>
                <w:szCs w:val="22"/>
              </w:rPr>
              <w:t xml:space="preserve"> - </w:t>
            </w:r>
            <w:r>
              <w:rPr>
                <w:rStyle w:val="span"/>
                <w:rFonts w:ascii="Verdana" w:eastAsia="Verdana" w:hAnsi="Verdana" w:cs="Verdana"/>
                <w:i/>
                <w:iCs/>
                <w:color w:val="343B40"/>
                <w:sz w:val="22"/>
                <w:szCs w:val="22"/>
              </w:rPr>
              <w:t>Current</w:t>
            </w:r>
            <w:r>
              <w:rPr>
                <w:rStyle w:val="datesWrapper"/>
                <w:rFonts w:ascii="Verdana" w:eastAsia="Verdana" w:hAnsi="Verdana" w:cs="Verdana"/>
                <w:i/>
                <w:iCs/>
                <w:color w:val="343B40"/>
                <w:sz w:val="22"/>
                <w:szCs w:val="22"/>
              </w:rPr>
              <w:t xml:space="preserve"> </w:t>
            </w:r>
          </w:p>
          <w:p>
            <w:pPr>
              <w:pStyle w:val="divdocumentulli"/>
              <w:numPr>
                <w:ilvl w:val="0"/>
                <w:numId w:val="1"/>
              </w:numPr>
              <w:spacing w:before="100" w:after="0" w:line="280" w:lineRule="atLeast"/>
              <w:ind w:left="660" w:right="0" w:hanging="401"/>
              <w:rPr>
                <w:rStyle w:val="span"/>
                <w:rFonts w:ascii="Verdana" w:eastAsia="Verdana" w:hAnsi="Verdana" w:cs="Verdana"/>
                <w:color w:val="343B40"/>
                <w:sz w:val="22"/>
                <w:szCs w:val="22"/>
                <w:bdr w:val="none" w:sz="0" w:space="0" w:color="auto"/>
                <w:vertAlign w:val="baseline"/>
              </w:rPr>
            </w:pPr>
            <w:r>
              <w:rPr>
                <w:rStyle w:val="span"/>
                <w:rFonts w:ascii="Verdana" w:eastAsia="Verdana" w:hAnsi="Verdana" w:cs="Verdana"/>
                <w:color w:val="343B40"/>
                <w:sz w:val="22"/>
                <w:szCs w:val="22"/>
                <w:bdr w:val="none" w:sz="0" w:space="0" w:color="auto"/>
                <w:vertAlign w:val="baseline"/>
              </w:rPr>
              <w:t>Incorporate strong quantitative and qualitative analytical skills to develop corporate strategy.</w:t>
            </w:r>
          </w:p>
          <w:p>
            <w:pPr>
              <w:pStyle w:val="divdocumentulli"/>
              <w:numPr>
                <w:ilvl w:val="0"/>
                <w:numId w:val="1"/>
              </w:numPr>
              <w:spacing w:after="0" w:line="280" w:lineRule="atLeast"/>
              <w:ind w:left="660" w:right="0" w:hanging="401"/>
              <w:rPr>
                <w:rStyle w:val="span"/>
                <w:rFonts w:ascii="Verdana" w:eastAsia="Verdana" w:hAnsi="Verdana" w:cs="Verdana"/>
                <w:color w:val="343B40"/>
                <w:sz w:val="22"/>
                <w:szCs w:val="22"/>
                <w:bdr w:val="none" w:sz="0" w:space="0" w:color="auto"/>
                <w:vertAlign w:val="baseline"/>
              </w:rPr>
            </w:pPr>
            <w:r>
              <w:rPr>
                <w:rStyle w:val="span"/>
                <w:rFonts w:ascii="Verdana" w:eastAsia="Verdana" w:hAnsi="Verdana" w:cs="Verdana"/>
                <w:color w:val="343B40"/>
                <w:sz w:val="22"/>
                <w:szCs w:val="22"/>
                <w:bdr w:val="none" w:sz="0" w:space="0" w:color="auto"/>
                <w:vertAlign w:val="baseline"/>
              </w:rPr>
              <w:t>Analyze factors that affect economic growth and leverage information.</w:t>
            </w:r>
          </w:p>
          <w:p>
            <w:pPr>
              <w:pStyle w:val="divdocumentulli"/>
              <w:numPr>
                <w:ilvl w:val="0"/>
                <w:numId w:val="1"/>
              </w:numPr>
              <w:spacing w:after="0" w:line="280" w:lineRule="atLeast"/>
              <w:ind w:left="660" w:right="0" w:hanging="401"/>
              <w:rPr>
                <w:rStyle w:val="span"/>
                <w:rFonts w:ascii="Verdana" w:eastAsia="Verdana" w:hAnsi="Verdana" w:cs="Verdana"/>
                <w:color w:val="343B40"/>
                <w:sz w:val="22"/>
                <w:szCs w:val="22"/>
                <w:bdr w:val="none" w:sz="0" w:space="0" w:color="auto"/>
                <w:vertAlign w:val="baseline"/>
              </w:rPr>
            </w:pPr>
            <w:r>
              <w:rPr>
                <w:rStyle w:val="span"/>
                <w:rFonts w:ascii="Verdana" w:eastAsia="Verdana" w:hAnsi="Verdana" w:cs="Verdana"/>
                <w:color w:val="343B40"/>
                <w:sz w:val="22"/>
                <w:szCs w:val="22"/>
                <w:bdr w:val="none" w:sz="0" w:space="0" w:color="auto"/>
                <w:vertAlign w:val="baseline"/>
              </w:rPr>
              <w:t>Use mathematical formulas, statistical models and analytical techniques to assess information.</w:t>
            </w:r>
          </w:p>
          <w:p>
            <w:pPr>
              <w:pStyle w:val="divdocumentsinglecolumn"/>
              <w:pBdr>
                <w:top w:val="none" w:sz="0" w:space="0" w:color="auto"/>
                <w:left w:val="none" w:sz="0" w:space="0" w:color="auto"/>
                <w:bottom w:val="none" w:sz="0" w:space="0" w:color="auto"/>
                <w:right w:val="none" w:sz="0" w:space="0" w:color="auto"/>
              </w:pBdr>
              <w:tabs>
                <w:tab w:val="right" w:pos="10090"/>
              </w:tabs>
              <w:spacing w:before="200" w:line="280" w:lineRule="atLeast"/>
              <w:ind w:left="0" w:right="0"/>
              <w:jc w:val="left"/>
              <w:rPr>
                <w:rStyle w:val="divdocumentsectionparagraphWrapper"/>
                <w:rFonts w:ascii="Verdana" w:eastAsia="Verdana" w:hAnsi="Verdana" w:cs="Verdana"/>
                <w:color w:val="343B40"/>
                <w:sz w:val="22"/>
                <w:szCs w:val="22"/>
                <w:bdr w:val="none" w:sz="0" w:space="0" w:color="auto"/>
                <w:vertAlign w:val="baseline"/>
              </w:rPr>
            </w:pPr>
            <w:r>
              <w:rPr>
                <w:rStyle w:val="jobtitle"/>
                <w:rFonts w:ascii="Verdana" w:eastAsia="Verdana" w:hAnsi="Verdana" w:cs="Verdana"/>
                <w:b/>
                <w:bCs/>
                <w:color w:val="343B40"/>
                <w:sz w:val="22"/>
                <w:szCs w:val="22"/>
              </w:rPr>
              <w:t>Accountant</w:t>
            </w:r>
            <w:r>
              <w:rPr>
                <w:rStyle w:val="span"/>
                <w:rFonts w:ascii="Verdana" w:eastAsia="Verdana" w:hAnsi="Verdana" w:cs="Verdana"/>
                <w:color w:val="343B40"/>
                <w:sz w:val="22"/>
                <w:szCs w:val="22"/>
              </w:rPr>
              <w:t xml:space="preserve"> | </w:t>
            </w:r>
            <w:r>
              <w:rPr>
                <w:rStyle w:val="companyname"/>
                <w:rFonts w:ascii="Verdana" w:eastAsia="Verdana" w:hAnsi="Verdana" w:cs="Verdana"/>
                <w:sz w:val="22"/>
                <w:szCs w:val="22"/>
              </w:rPr>
              <w:t>PWC Consulting</w:t>
            </w:r>
            <w:r>
              <w:rPr>
                <w:rStyle w:val="span"/>
                <w:rFonts w:ascii="Verdana" w:eastAsia="Verdana" w:hAnsi="Verdana" w:cs="Verdana"/>
                <w:color w:val="343B40"/>
                <w:sz w:val="22"/>
                <w:szCs w:val="22"/>
              </w:rPr>
              <w:t xml:space="preserve"> - </w:t>
            </w:r>
            <w:r>
              <w:rPr>
                <w:rStyle w:val="span"/>
                <w:rFonts w:ascii="Verdana" w:eastAsia="Verdana" w:hAnsi="Verdana" w:cs="Verdana"/>
                <w:color w:val="343B40"/>
                <w:sz w:val="22"/>
                <w:szCs w:val="22"/>
              </w:rPr>
              <w:t>New York, NY</w:t>
            </w:r>
            <w:r>
              <w:rPr>
                <w:rStyle w:val="singlecolumnspanpaddedlinenth-child1"/>
                <w:rFonts w:ascii="Verdana" w:eastAsia="Verdana" w:hAnsi="Verdana" w:cs="Verdana"/>
                <w:color w:val="343B40"/>
                <w:sz w:val="22"/>
                <w:szCs w:val="22"/>
              </w:rPr>
              <w:t xml:space="preserve"> </w:t>
            </w:r>
            <w:r>
              <w:rPr>
                <w:rStyle w:val="datesWrapper"/>
                <w:rFonts w:ascii="Verdana" w:eastAsia="Verdana" w:hAnsi="Verdana" w:cs="Verdana"/>
                <w:i/>
                <w:iCs/>
                <w:color w:val="343B40"/>
                <w:sz w:val="22"/>
                <w:szCs w:val="22"/>
              </w:rPr>
              <w:tab/>
            </w:r>
            <w:r>
              <w:rPr>
                <w:rStyle w:val="datesWrapper"/>
                <w:rFonts w:ascii="Verdana" w:eastAsia="Verdana" w:hAnsi="Verdana" w:cs="Verdana"/>
                <w:i/>
                <w:iCs/>
                <w:color w:val="343B40"/>
                <w:sz w:val="22"/>
                <w:szCs w:val="22"/>
              </w:rPr>
              <w:t xml:space="preserve"> </w:t>
            </w:r>
            <w:r>
              <w:rPr>
                <w:rStyle w:val="span"/>
                <w:rFonts w:ascii="Verdana" w:eastAsia="Verdana" w:hAnsi="Verdana" w:cs="Verdana"/>
                <w:i/>
                <w:iCs/>
                <w:color w:val="343B40"/>
                <w:sz w:val="22"/>
                <w:szCs w:val="22"/>
              </w:rPr>
              <w:t>05/2015</w:t>
            </w:r>
            <w:r>
              <w:rPr>
                <w:rStyle w:val="span"/>
                <w:rFonts w:ascii="Verdana" w:eastAsia="Verdana" w:hAnsi="Verdana" w:cs="Verdana"/>
                <w:i/>
                <w:iCs/>
                <w:color w:val="343B40"/>
                <w:sz w:val="22"/>
                <w:szCs w:val="22"/>
              </w:rPr>
              <w:t xml:space="preserve"> - </w:t>
            </w:r>
            <w:r>
              <w:rPr>
                <w:rStyle w:val="span"/>
                <w:rFonts w:ascii="Verdana" w:eastAsia="Verdana" w:hAnsi="Verdana" w:cs="Verdana"/>
                <w:i/>
                <w:iCs/>
                <w:color w:val="343B40"/>
                <w:sz w:val="22"/>
                <w:szCs w:val="22"/>
              </w:rPr>
              <w:t>12/2017</w:t>
            </w:r>
            <w:r>
              <w:rPr>
                <w:rStyle w:val="datesWrapper"/>
                <w:rFonts w:ascii="Verdana" w:eastAsia="Verdana" w:hAnsi="Verdana" w:cs="Verdana"/>
                <w:i/>
                <w:iCs/>
                <w:color w:val="343B40"/>
                <w:sz w:val="22"/>
                <w:szCs w:val="22"/>
              </w:rPr>
              <w:t xml:space="preserve"> </w:t>
            </w:r>
          </w:p>
          <w:p>
            <w:pPr>
              <w:pStyle w:val="divdocumentulli"/>
              <w:numPr>
                <w:ilvl w:val="0"/>
                <w:numId w:val="2"/>
              </w:numPr>
              <w:spacing w:before="100" w:after="0" w:line="280" w:lineRule="atLeast"/>
              <w:ind w:left="660" w:right="0" w:hanging="401"/>
              <w:rPr>
                <w:rStyle w:val="span"/>
                <w:rFonts w:ascii="Verdana" w:eastAsia="Verdana" w:hAnsi="Verdana" w:cs="Verdana"/>
                <w:color w:val="343B40"/>
                <w:sz w:val="22"/>
                <w:szCs w:val="22"/>
                <w:bdr w:val="none" w:sz="0" w:space="0" w:color="auto"/>
                <w:vertAlign w:val="baseline"/>
              </w:rPr>
            </w:pPr>
            <w:r>
              <w:rPr>
                <w:rStyle w:val="span"/>
                <w:rFonts w:ascii="Verdana" w:eastAsia="Verdana" w:hAnsi="Verdana" w:cs="Verdana"/>
                <w:color w:val="343B40"/>
                <w:sz w:val="22"/>
                <w:szCs w:val="22"/>
                <w:bdr w:val="none" w:sz="0" w:space="0" w:color="auto"/>
                <w:vertAlign w:val="baseline"/>
              </w:rPr>
              <w:t>Handled day-to-day accounting processes to drive financial accuracy.</w:t>
            </w:r>
          </w:p>
          <w:p>
            <w:pPr>
              <w:pStyle w:val="divdocumentulli"/>
              <w:numPr>
                <w:ilvl w:val="0"/>
                <w:numId w:val="2"/>
              </w:numPr>
              <w:spacing w:after="0" w:line="280" w:lineRule="atLeast"/>
              <w:ind w:left="660" w:right="0" w:hanging="401"/>
              <w:rPr>
                <w:rStyle w:val="span"/>
                <w:rFonts w:ascii="Verdana" w:eastAsia="Verdana" w:hAnsi="Verdana" w:cs="Verdana"/>
                <w:color w:val="343B40"/>
                <w:sz w:val="22"/>
                <w:szCs w:val="22"/>
                <w:bdr w:val="none" w:sz="0" w:space="0" w:color="auto"/>
                <w:vertAlign w:val="baseline"/>
              </w:rPr>
            </w:pPr>
            <w:r>
              <w:rPr>
                <w:rStyle w:val="span"/>
                <w:rFonts w:ascii="Verdana" w:eastAsia="Verdana" w:hAnsi="Verdana" w:cs="Verdana"/>
                <w:color w:val="343B40"/>
                <w:sz w:val="22"/>
                <w:szCs w:val="22"/>
                <w:bdr w:val="none" w:sz="0" w:space="0" w:color="auto"/>
                <w:vertAlign w:val="baseline"/>
              </w:rPr>
              <w:t>Completed daily cash functions like account tracking, payroll and wage allocations, budgeting, donating and cash.</w:t>
            </w:r>
          </w:p>
          <w:p>
            <w:pPr>
              <w:pStyle w:val="divdocumentulli"/>
              <w:numPr>
                <w:ilvl w:val="0"/>
                <w:numId w:val="2"/>
              </w:numPr>
              <w:spacing w:after="0" w:line="280" w:lineRule="atLeast"/>
              <w:ind w:left="660" w:right="0" w:hanging="401"/>
              <w:rPr>
                <w:rStyle w:val="span"/>
                <w:rFonts w:ascii="Verdana" w:eastAsia="Verdana" w:hAnsi="Verdana" w:cs="Verdana"/>
                <w:color w:val="343B40"/>
                <w:sz w:val="22"/>
                <w:szCs w:val="22"/>
                <w:bdr w:val="none" w:sz="0" w:space="0" w:color="auto"/>
                <w:vertAlign w:val="baseline"/>
              </w:rPr>
            </w:pPr>
            <w:r>
              <w:rPr>
                <w:rStyle w:val="span"/>
                <w:rFonts w:ascii="Verdana" w:eastAsia="Verdana" w:hAnsi="Verdana" w:cs="Verdana"/>
                <w:color w:val="343B40"/>
                <w:sz w:val="22"/>
                <w:szCs w:val="22"/>
                <w:bdr w:val="none" w:sz="0" w:space="0" w:color="auto"/>
                <w:vertAlign w:val="baseline"/>
              </w:rPr>
              <w:t>Documented cash, credit, fixed assets, accrued expenses and line of credit transactions.</w:t>
            </w:r>
          </w:p>
          <w:p>
            <w:pPr>
              <w:pStyle w:val="divdocumentsinglecolumn"/>
              <w:pBdr>
                <w:top w:val="none" w:sz="0" w:space="0" w:color="auto"/>
                <w:left w:val="none" w:sz="0" w:space="0" w:color="auto"/>
                <w:bottom w:val="none" w:sz="0" w:space="0" w:color="auto"/>
                <w:right w:val="none" w:sz="0" w:space="0" w:color="auto"/>
              </w:pBdr>
              <w:tabs>
                <w:tab w:val="right" w:pos="10090"/>
              </w:tabs>
              <w:spacing w:before="200" w:line="280" w:lineRule="atLeast"/>
              <w:ind w:left="0" w:right="0"/>
              <w:jc w:val="left"/>
              <w:rPr>
                <w:rStyle w:val="divdocumentsectionparagraphWrapper"/>
                <w:rFonts w:ascii="Verdana" w:eastAsia="Verdana" w:hAnsi="Verdana" w:cs="Verdana"/>
                <w:color w:val="343B40"/>
                <w:sz w:val="22"/>
                <w:szCs w:val="22"/>
                <w:bdr w:val="none" w:sz="0" w:space="0" w:color="auto"/>
                <w:vertAlign w:val="baseline"/>
              </w:rPr>
            </w:pPr>
            <w:r>
              <w:rPr>
                <w:rStyle w:val="jobtitle"/>
                <w:rFonts w:ascii="Verdana" w:eastAsia="Verdana" w:hAnsi="Verdana" w:cs="Verdana"/>
                <w:b/>
                <w:bCs/>
                <w:color w:val="343B40"/>
                <w:sz w:val="22"/>
                <w:szCs w:val="22"/>
              </w:rPr>
              <w:t>Accountant Intern</w:t>
            </w:r>
            <w:r>
              <w:rPr>
                <w:rStyle w:val="span"/>
                <w:rFonts w:ascii="Verdana" w:eastAsia="Verdana" w:hAnsi="Verdana" w:cs="Verdana"/>
                <w:color w:val="343B40"/>
                <w:sz w:val="22"/>
                <w:szCs w:val="22"/>
              </w:rPr>
              <w:t xml:space="preserve"> | </w:t>
            </w:r>
            <w:r>
              <w:rPr>
                <w:rStyle w:val="companyname"/>
                <w:rFonts w:ascii="Verdana" w:eastAsia="Verdana" w:hAnsi="Verdana" w:cs="Verdana"/>
                <w:sz w:val="22"/>
                <w:szCs w:val="22"/>
              </w:rPr>
              <w:t>Charlotte´s Finance</w:t>
            </w:r>
            <w:r>
              <w:rPr>
                <w:rStyle w:val="span"/>
                <w:rFonts w:ascii="Verdana" w:eastAsia="Verdana" w:hAnsi="Verdana" w:cs="Verdana"/>
                <w:color w:val="343B40"/>
                <w:sz w:val="22"/>
                <w:szCs w:val="22"/>
              </w:rPr>
              <w:t xml:space="preserve"> - </w:t>
            </w:r>
            <w:r>
              <w:rPr>
                <w:rStyle w:val="span"/>
                <w:rFonts w:ascii="Verdana" w:eastAsia="Verdana" w:hAnsi="Verdana" w:cs="Verdana"/>
                <w:color w:val="343B40"/>
                <w:sz w:val="22"/>
                <w:szCs w:val="22"/>
              </w:rPr>
              <w:t>New York, NY</w:t>
            </w:r>
            <w:r>
              <w:rPr>
                <w:rStyle w:val="singlecolumnspanpaddedlinenth-child1"/>
                <w:rFonts w:ascii="Verdana" w:eastAsia="Verdana" w:hAnsi="Verdana" w:cs="Verdana"/>
                <w:color w:val="343B40"/>
                <w:sz w:val="22"/>
                <w:szCs w:val="22"/>
              </w:rPr>
              <w:t xml:space="preserve"> </w:t>
            </w:r>
            <w:r>
              <w:rPr>
                <w:rStyle w:val="datesWrapper"/>
                <w:rFonts w:ascii="Verdana" w:eastAsia="Verdana" w:hAnsi="Verdana" w:cs="Verdana"/>
                <w:i/>
                <w:iCs/>
                <w:color w:val="343B40"/>
                <w:sz w:val="22"/>
                <w:szCs w:val="22"/>
              </w:rPr>
              <w:tab/>
            </w:r>
            <w:r>
              <w:rPr>
                <w:rStyle w:val="datesWrapper"/>
                <w:rFonts w:ascii="Verdana" w:eastAsia="Verdana" w:hAnsi="Verdana" w:cs="Verdana"/>
                <w:i/>
                <w:iCs/>
                <w:color w:val="343B40"/>
                <w:sz w:val="22"/>
                <w:szCs w:val="22"/>
              </w:rPr>
              <w:t xml:space="preserve"> </w:t>
            </w:r>
            <w:r>
              <w:rPr>
                <w:rStyle w:val="span"/>
                <w:rFonts w:ascii="Verdana" w:eastAsia="Verdana" w:hAnsi="Verdana" w:cs="Verdana"/>
                <w:i/>
                <w:iCs/>
                <w:color w:val="343B40"/>
                <w:sz w:val="22"/>
                <w:szCs w:val="22"/>
              </w:rPr>
              <w:t>02/2015</w:t>
            </w:r>
            <w:r>
              <w:rPr>
                <w:rStyle w:val="span"/>
                <w:rFonts w:ascii="Verdana" w:eastAsia="Verdana" w:hAnsi="Verdana" w:cs="Verdana"/>
                <w:i/>
                <w:iCs/>
                <w:color w:val="343B40"/>
                <w:sz w:val="22"/>
                <w:szCs w:val="22"/>
              </w:rPr>
              <w:t xml:space="preserve"> - </w:t>
            </w:r>
            <w:r>
              <w:rPr>
                <w:rStyle w:val="span"/>
                <w:rFonts w:ascii="Verdana" w:eastAsia="Verdana" w:hAnsi="Verdana" w:cs="Verdana"/>
                <w:i/>
                <w:iCs/>
                <w:color w:val="343B40"/>
                <w:sz w:val="22"/>
                <w:szCs w:val="22"/>
              </w:rPr>
              <w:t>04/2015</w:t>
            </w:r>
            <w:r>
              <w:rPr>
                <w:rStyle w:val="datesWrapper"/>
                <w:rFonts w:ascii="Verdana" w:eastAsia="Verdana" w:hAnsi="Verdana" w:cs="Verdana"/>
                <w:i/>
                <w:iCs/>
                <w:color w:val="343B40"/>
                <w:sz w:val="22"/>
                <w:szCs w:val="22"/>
              </w:rPr>
              <w:t xml:space="preserve"> </w:t>
            </w:r>
          </w:p>
          <w:p>
            <w:pPr>
              <w:pStyle w:val="divdocumentulli"/>
              <w:numPr>
                <w:ilvl w:val="0"/>
                <w:numId w:val="3"/>
              </w:numPr>
              <w:spacing w:before="100" w:after="0" w:line="280" w:lineRule="atLeast"/>
              <w:ind w:left="660" w:right="0" w:hanging="401"/>
              <w:rPr>
                <w:rStyle w:val="span"/>
                <w:rFonts w:ascii="Verdana" w:eastAsia="Verdana" w:hAnsi="Verdana" w:cs="Verdana"/>
                <w:color w:val="343B40"/>
                <w:sz w:val="22"/>
                <w:szCs w:val="22"/>
                <w:bdr w:val="none" w:sz="0" w:space="0" w:color="auto"/>
                <w:vertAlign w:val="baseline"/>
              </w:rPr>
            </w:pPr>
            <w:r>
              <w:rPr>
                <w:rStyle w:val="span"/>
                <w:rFonts w:ascii="Verdana" w:eastAsia="Verdana" w:hAnsi="Verdana" w:cs="Verdana"/>
                <w:color w:val="343B40"/>
                <w:sz w:val="22"/>
                <w:szCs w:val="22"/>
                <w:bdr w:val="none" w:sz="0" w:space="0" w:color="auto"/>
                <w:vertAlign w:val="baseline"/>
              </w:rPr>
              <w:t>Applied proper codes to invoices, files and receipts to keep records organized and easily searchable.</w:t>
            </w:r>
          </w:p>
          <w:p>
            <w:pPr>
              <w:pStyle w:val="divdocumentulli"/>
              <w:numPr>
                <w:ilvl w:val="0"/>
                <w:numId w:val="3"/>
              </w:numPr>
              <w:spacing w:after="0" w:line="280" w:lineRule="atLeast"/>
              <w:ind w:left="660" w:right="0" w:hanging="401"/>
              <w:rPr>
                <w:rStyle w:val="span"/>
                <w:rFonts w:ascii="Verdana" w:eastAsia="Verdana" w:hAnsi="Verdana" w:cs="Verdana"/>
                <w:color w:val="343B40"/>
                <w:sz w:val="22"/>
                <w:szCs w:val="22"/>
                <w:bdr w:val="none" w:sz="0" w:space="0" w:color="auto"/>
                <w:vertAlign w:val="baseline"/>
              </w:rPr>
            </w:pPr>
            <w:r>
              <w:rPr>
                <w:rStyle w:val="span"/>
                <w:rFonts w:ascii="Verdana" w:eastAsia="Verdana" w:hAnsi="Verdana" w:cs="Verdana"/>
                <w:color w:val="343B40"/>
                <w:sz w:val="22"/>
                <w:szCs w:val="22"/>
                <w:bdr w:val="none" w:sz="0" w:space="0" w:color="auto"/>
                <w:vertAlign w:val="baseline"/>
              </w:rPr>
              <w:t>Analyzed account information and reconciled financial discrepancies to maintain records integrity and compliance.</w:t>
            </w:r>
          </w:p>
          <w:p>
            <w:pPr>
              <w:pStyle w:val="divdocumentulli"/>
              <w:numPr>
                <w:ilvl w:val="0"/>
                <w:numId w:val="3"/>
              </w:numPr>
              <w:spacing w:after="0" w:line="280" w:lineRule="atLeast"/>
              <w:ind w:left="660" w:right="0" w:hanging="401"/>
              <w:rPr>
                <w:rStyle w:val="span"/>
                <w:rFonts w:ascii="Verdana" w:eastAsia="Verdana" w:hAnsi="Verdana" w:cs="Verdana"/>
                <w:color w:val="343B40"/>
                <w:sz w:val="22"/>
                <w:szCs w:val="22"/>
                <w:bdr w:val="none" w:sz="0" w:space="0" w:color="auto"/>
                <w:vertAlign w:val="baseline"/>
              </w:rPr>
            </w:pPr>
            <w:r>
              <w:rPr>
                <w:rStyle w:val="span"/>
                <w:rFonts w:ascii="Verdana" w:eastAsia="Verdana" w:hAnsi="Verdana" w:cs="Verdana"/>
                <w:color w:val="343B40"/>
                <w:sz w:val="22"/>
                <w:szCs w:val="22"/>
                <w:bdr w:val="none" w:sz="0" w:space="0" w:color="auto"/>
                <w:vertAlign w:val="baseline"/>
              </w:rPr>
              <w:t>Reviewed and paid vendor invoices monthly.</w:t>
            </w:r>
          </w:p>
        </w:tc>
      </w:tr>
    </w:tbl>
    <w:p>
      <w:pPr>
        <w:rPr>
          <w:vanish/>
        </w:rPr>
      </w:pPr>
    </w:p>
    <w:tbl>
      <w:tblPr>
        <w:tblStyle w:val="divdocumentsection"/>
        <w:tblW w:w="0" w:type="auto"/>
        <w:tblCellSpacing w:w="0" w:type="dxa"/>
        <w:shd w:val="clear" w:color="auto" w:fill="FFFFFF"/>
        <w:tblLayout w:type="fixed"/>
        <w:tblCellMar>
          <w:top w:w="0" w:type="dxa"/>
          <w:left w:w="0" w:type="dxa"/>
          <w:bottom w:w="160" w:type="dxa"/>
          <w:right w:w="0" w:type="dxa"/>
        </w:tblCellMar>
        <w:tblLook w:val="05E0"/>
      </w:tblPr>
      <w:tblGrid>
        <w:gridCol w:w="740"/>
        <w:gridCol w:w="410"/>
        <w:gridCol w:w="10130"/>
      </w:tblGrid>
      <w:tr>
        <w:tblPrEx>
          <w:tblW w:w="0" w:type="auto"/>
          <w:tblCellSpacing w:w="0" w:type="dxa"/>
          <w:shd w:val="clear" w:color="auto" w:fill="FFFFFF"/>
          <w:tblLayout w:type="fixed"/>
          <w:tblCellMar>
            <w:top w:w="0" w:type="dxa"/>
            <w:left w:w="0" w:type="dxa"/>
            <w:bottom w:w="160" w:type="dxa"/>
            <w:right w:w="0" w:type="dxa"/>
          </w:tblCellMar>
          <w:tblLook w:val="05E0"/>
        </w:tblPrEx>
        <w:trPr>
          <w:tblCellSpacing w:w="0" w:type="dxa"/>
        </w:trPr>
        <w:tc>
          <w:tcPr>
            <w:tcW w:w="740" w:type="dxa"/>
            <w:noWrap w:val="0"/>
            <w:tcMar>
              <w:top w:w="0" w:type="dxa"/>
              <w:left w:w="0" w:type="dxa"/>
              <w:bottom w:w="0" w:type="dxa"/>
              <w:right w:w="0" w:type="dxa"/>
            </w:tcMar>
            <w:vAlign w:val="top"/>
            <w:hideMark/>
          </w:tcPr>
          <w:p>
            <w:pPr>
              <w:rPr>
                <w:rFonts w:ascii="Verdana" w:eastAsia="Verdana" w:hAnsi="Verdana" w:cs="Verdana"/>
                <w:color w:val="343B40"/>
                <w:sz w:val="22"/>
                <w:szCs w:val="22"/>
                <w:bdr w:val="none" w:sz="0" w:space="0" w:color="auto"/>
                <w:vertAlign w:val="baseline"/>
              </w:rPr>
            </w:pPr>
          </w:p>
        </w:tc>
        <w:tc>
          <w:tcPr>
            <w:tcW w:w="410" w:type="dxa"/>
            <w:tcBorders>
              <w:left w:val="single" w:sz="8" w:space="0" w:color="B7D1AD"/>
            </w:tcBorders>
            <w:noWrap w:val="0"/>
            <w:tcMar>
              <w:top w:w="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80" w:lineRule="atLeast"/>
              <w:ind w:left="0" w:right="0"/>
              <w:textAlignment w:val="auto"/>
              <w:rPr>
                <w:rStyle w:val="divdocumentsectiontableCell2"/>
                <w:rFonts w:ascii="Verdana" w:eastAsia="Verdana" w:hAnsi="Verdana" w:cs="Verdana"/>
                <w:color w:val="343B40"/>
                <w:sz w:val="22"/>
                <w:szCs w:val="22"/>
                <w:bdr w:val="none" w:sz="0" w:space="0" w:color="auto"/>
                <w:vertAlign w:val="baseline"/>
              </w:rPr>
            </w:pPr>
            <w:r>
              <w:rPr>
                <w:rStyle w:val="divdocumentsectiontableCell2"/>
                <w:rFonts w:ascii="Verdana" w:eastAsia="Verdana" w:hAnsi="Verdana" w:cs="Verdana"/>
                <w:color w:val="343B40"/>
                <w:sz w:val="22"/>
                <w:szCs w:val="22"/>
                <w:bdr w:val="none" w:sz="0" w:space="0" w:color="auto"/>
                <w:vertAlign w:val="baseline"/>
              </w:rPr>
              <w:drawing>
                <wp:anchor simplePos="0" relativeHeight="251660288" behindDoc="0" locked="0" layoutInCell="1" allowOverlap="1">
                  <wp:simplePos x="0" y="0"/>
                  <wp:positionH relativeFrom="column">
                    <wp:posOffset>-82550</wp:posOffset>
                  </wp:positionH>
                  <wp:positionV relativeFrom="paragraph">
                    <wp:posOffset>114300</wp:posOffset>
                  </wp:positionV>
                  <wp:extent cx="140148" cy="140232"/>
                  <wp:wrapNone/>
                  <wp:docPr id="10000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0"/>
                          </pic:cNvPicPr>
                        </pic:nvPicPr>
                        <pic:blipFill>
                          <a:blip xmlns:r="http://schemas.openxmlformats.org/officeDocument/2006/relationships" r:embed="rId5"/>
                          <a:stretch>
                            <a:fillRect/>
                          </a:stretch>
                        </pic:blipFill>
                        <pic:spPr>
                          <a:xfrm>
                            <a:off x="0" y="0"/>
                            <a:ext cx="140148" cy="140232"/>
                          </a:xfrm>
                          <a:prstGeom prst="rect">
                            <a:avLst/>
                          </a:prstGeom>
                        </pic:spPr>
                      </pic:pic>
                    </a:graphicData>
                  </a:graphic>
                </wp:anchor>
              </w:drawing>
            </w:r>
          </w:p>
        </w:tc>
        <w:tc>
          <w:tcPr>
            <w:tcW w:w="10130" w:type="dxa"/>
            <w:noWrap w:val="0"/>
            <w:tcMar>
              <w:top w:w="0" w:type="dxa"/>
              <w:left w:w="0" w:type="dxa"/>
              <w:bottom w:w="160" w:type="dxa"/>
              <w:right w:w="0" w:type="dxa"/>
            </w:tcMar>
            <w:vAlign w:val="top"/>
            <w:hideMark/>
          </w:tcPr>
          <w:p>
            <w:pPr>
              <w:pStyle w:val="divdocumentdivsectiontitle"/>
              <w:pBdr>
                <w:top w:val="none" w:sz="0" w:space="0" w:color="auto"/>
                <w:left w:val="none" w:sz="0" w:space="0" w:color="auto"/>
                <w:bottom w:val="none" w:sz="0" w:space="0" w:color="auto"/>
                <w:right w:val="none" w:sz="0" w:space="0" w:color="auto"/>
              </w:pBdr>
              <w:spacing w:before="0" w:after="100"/>
              <w:ind w:left="0" w:right="0"/>
              <w:rPr>
                <w:rStyle w:val="divdocumentsectionparagraphWrapper"/>
                <w:rFonts w:ascii="Verdana" w:eastAsia="Verdana" w:hAnsi="Verdana" w:cs="Verdana"/>
                <w:b/>
                <w:bCs/>
                <w:caps/>
                <w:color w:val="B7D1AD"/>
                <w:spacing w:val="20"/>
                <w:sz w:val="22"/>
                <w:szCs w:val="22"/>
                <w:bdr w:val="none" w:sz="0" w:space="0" w:color="auto"/>
                <w:vertAlign w:val="baseline"/>
              </w:rPr>
            </w:pPr>
            <w:r>
              <w:rPr>
                <w:rStyle w:val="divdocumentsectionparagraphWrapper"/>
                <w:rFonts w:ascii="Verdana" w:eastAsia="Verdana" w:hAnsi="Verdana" w:cs="Verdana"/>
                <w:b/>
                <w:bCs/>
                <w:caps/>
                <w:color w:val="B7D1AD"/>
                <w:bdr w:val="none" w:sz="0" w:space="0" w:color="auto"/>
                <w:vertAlign w:val="baseline"/>
              </w:rPr>
              <w:t>Skills</w:t>
            </w:r>
          </w:p>
          <w:tbl>
            <w:tblPr>
              <w:tblStyle w:val="divdocumenttable"/>
              <w:tblW w:w="0" w:type="auto"/>
              <w:tblLayout w:type="fixed"/>
              <w:tblCellMar>
                <w:top w:w="0" w:type="dxa"/>
                <w:left w:w="0" w:type="dxa"/>
                <w:bottom w:w="0" w:type="dxa"/>
                <w:right w:w="0" w:type="dxa"/>
              </w:tblCellMar>
              <w:tblLook w:val="05E0"/>
            </w:tblPr>
            <w:tblGrid>
              <w:gridCol w:w="5065"/>
              <w:gridCol w:w="5065"/>
            </w:tblGrid>
            <w:tr>
              <w:tblPrEx>
                <w:tblW w:w="0" w:type="auto"/>
                <w:tblLayout w:type="fixed"/>
                <w:tblCellMar>
                  <w:top w:w="0" w:type="dxa"/>
                  <w:left w:w="0" w:type="dxa"/>
                  <w:bottom w:w="0" w:type="dxa"/>
                  <w:right w:w="0" w:type="dxa"/>
                </w:tblCellMar>
                <w:tblLook w:val="05E0"/>
              </w:tblPrEx>
              <w:tc>
                <w:tcPr>
                  <w:tcW w:w="5065" w:type="dxa"/>
                  <w:noWrap w:val="0"/>
                  <w:tcMar>
                    <w:top w:w="0" w:type="dxa"/>
                    <w:left w:w="0" w:type="dxa"/>
                    <w:bottom w:w="0" w:type="dxa"/>
                    <w:right w:w="0" w:type="dxa"/>
                  </w:tcMar>
                  <w:vAlign w:val="top"/>
                  <w:hideMark/>
                </w:tcPr>
                <w:p>
                  <w:pPr>
                    <w:pStyle w:val="divdocumentulli"/>
                    <w:numPr>
                      <w:ilvl w:val="0"/>
                      <w:numId w:val="4"/>
                    </w:numPr>
                    <w:spacing w:before="100" w:after="0" w:line="280" w:lineRule="atLeast"/>
                    <w:ind w:left="660" w:right="0" w:hanging="401"/>
                    <w:rPr>
                      <w:rStyle w:val="divdocumentsectionparagraphWrapper"/>
                      <w:rFonts w:ascii="Verdana" w:eastAsia="Verdana" w:hAnsi="Verdana" w:cs="Verdana"/>
                      <w:color w:val="343B40"/>
                      <w:sz w:val="22"/>
                      <w:szCs w:val="22"/>
                      <w:bdr w:val="none" w:sz="0" w:space="0" w:color="auto"/>
                      <w:vertAlign w:val="baseline"/>
                    </w:rPr>
                  </w:pPr>
                  <w:r>
                    <w:rPr>
                      <w:rStyle w:val="divdocumentsectionparagraphWrapper"/>
                      <w:rFonts w:ascii="Verdana" w:eastAsia="Verdana" w:hAnsi="Verdana" w:cs="Verdana"/>
                      <w:color w:val="343B40"/>
                      <w:sz w:val="22"/>
                      <w:szCs w:val="22"/>
                      <w:bdr w:val="none" w:sz="0" w:space="0" w:color="auto"/>
                      <w:vertAlign w:val="baseline"/>
                    </w:rPr>
                    <w:t>Forecasting skills</w:t>
                  </w:r>
                </w:p>
                <w:p>
                  <w:pPr>
                    <w:pStyle w:val="divdocumentulli"/>
                    <w:numPr>
                      <w:ilvl w:val="0"/>
                      <w:numId w:val="4"/>
                    </w:numPr>
                    <w:spacing w:after="0" w:line="280" w:lineRule="atLeast"/>
                    <w:ind w:left="660" w:right="0" w:hanging="401"/>
                    <w:rPr>
                      <w:rStyle w:val="divdocumentsectionparagraphWrapper"/>
                      <w:rFonts w:ascii="Verdana" w:eastAsia="Verdana" w:hAnsi="Verdana" w:cs="Verdana"/>
                      <w:color w:val="343B40"/>
                      <w:sz w:val="22"/>
                      <w:szCs w:val="22"/>
                      <w:bdr w:val="none" w:sz="0" w:space="0" w:color="auto"/>
                      <w:vertAlign w:val="baseline"/>
                    </w:rPr>
                  </w:pPr>
                  <w:r>
                    <w:rPr>
                      <w:rStyle w:val="divdocumentsectionparagraphWrapper"/>
                      <w:rFonts w:ascii="Verdana" w:eastAsia="Verdana" w:hAnsi="Verdana" w:cs="Verdana"/>
                      <w:color w:val="343B40"/>
                      <w:sz w:val="22"/>
                      <w:szCs w:val="22"/>
                      <w:bdr w:val="none" w:sz="0" w:space="0" w:color="auto"/>
                      <w:vertAlign w:val="baseline"/>
                    </w:rPr>
                    <w:t>Statistical techniques</w:t>
                  </w:r>
                </w:p>
                <w:p>
                  <w:pPr>
                    <w:pStyle w:val="divdocumentulli"/>
                    <w:numPr>
                      <w:ilvl w:val="0"/>
                      <w:numId w:val="4"/>
                    </w:numPr>
                    <w:spacing w:after="0" w:line="280" w:lineRule="atLeast"/>
                    <w:ind w:left="660" w:right="0" w:hanging="401"/>
                    <w:rPr>
                      <w:rStyle w:val="divdocumentsectionparagraphWrapper"/>
                      <w:rFonts w:ascii="Verdana" w:eastAsia="Verdana" w:hAnsi="Verdana" w:cs="Verdana"/>
                      <w:color w:val="343B40"/>
                      <w:sz w:val="22"/>
                      <w:szCs w:val="22"/>
                      <w:bdr w:val="none" w:sz="0" w:space="0" w:color="auto"/>
                      <w:vertAlign w:val="baseline"/>
                    </w:rPr>
                  </w:pPr>
                  <w:r>
                    <w:rPr>
                      <w:rStyle w:val="divdocumentsectionparagraphWrapper"/>
                      <w:rFonts w:ascii="Verdana" w:eastAsia="Verdana" w:hAnsi="Verdana" w:cs="Verdana"/>
                      <w:color w:val="343B40"/>
                      <w:sz w:val="22"/>
                      <w:szCs w:val="22"/>
                      <w:bdr w:val="none" w:sz="0" w:space="0" w:color="auto"/>
                      <w:vertAlign w:val="baseline"/>
                    </w:rPr>
                    <w:t>Market monitoring</w:t>
                  </w:r>
                </w:p>
              </w:tc>
              <w:tc>
                <w:tcPr>
                  <w:tcW w:w="5065" w:type="dxa"/>
                  <w:noWrap w:val="0"/>
                  <w:tcMar>
                    <w:top w:w="0" w:type="dxa"/>
                    <w:left w:w="0" w:type="dxa"/>
                    <w:bottom w:w="0" w:type="dxa"/>
                    <w:right w:w="0" w:type="dxa"/>
                  </w:tcMar>
                  <w:vAlign w:val="top"/>
                  <w:hideMark/>
                </w:tcPr>
                <w:p>
                  <w:pPr>
                    <w:pStyle w:val="divdocumentulli"/>
                    <w:numPr>
                      <w:ilvl w:val="0"/>
                      <w:numId w:val="5"/>
                    </w:numPr>
                    <w:spacing w:before="100" w:after="0" w:line="280" w:lineRule="atLeast"/>
                    <w:ind w:left="660" w:right="0" w:hanging="401"/>
                    <w:rPr>
                      <w:rStyle w:val="divdocumentsectionparagraphWrapper"/>
                      <w:rFonts w:ascii="Verdana" w:eastAsia="Verdana" w:hAnsi="Verdana" w:cs="Verdana"/>
                      <w:color w:val="343B40"/>
                      <w:sz w:val="22"/>
                      <w:szCs w:val="22"/>
                      <w:bdr w:val="none" w:sz="0" w:space="0" w:color="auto"/>
                      <w:vertAlign w:val="baseline"/>
                    </w:rPr>
                  </w:pPr>
                  <w:r>
                    <w:rPr>
                      <w:rStyle w:val="divdocumentsectionparagraphWrapper"/>
                      <w:rFonts w:ascii="Verdana" w:eastAsia="Verdana" w:hAnsi="Verdana" w:cs="Verdana"/>
                      <w:color w:val="343B40"/>
                      <w:sz w:val="22"/>
                      <w:szCs w:val="22"/>
                      <w:bdr w:val="none" w:sz="0" w:space="0" w:color="auto"/>
                      <w:vertAlign w:val="baseline"/>
                    </w:rPr>
                    <w:t>Proposal development</w:t>
                  </w:r>
                </w:p>
                <w:p>
                  <w:pPr>
                    <w:pStyle w:val="divdocumentulli"/>
                    <w:numPr>
                      <w:ilvl w:val="0"/>
                      <w:numId w:val="5"/>
                    </w:numPr>
                    <w:spacing w:after="0" w:line="280" w:lineRule="atLeast"/>
                    <w:ind w:left="660" w:right="0" w:hanging="401"/>
                    <w:rPr>
                      <w:rStyle w:val="divdocumentsectionparagraphWrapper"/>
                      <w:rFonts w:ascii="Verdana" w:eastAsia="Verdana" w:hAnsi="Verdana" w:cs="Verdana"/>
                      <w:color w:val="343B40"/>
                      <w:sz w:val="22"/>
                      <w:szCs w:val="22"/>
                      <w:bdr w:val="none" w:sz="0" w:space="0" w:color="auto"/>
                      <w:vertAlign w:val="baseline"/>
                    </w:rPr>
                  </w:pPr>
                  <w:r>
                    <w:rPr>
                      <w:rStyle w:val="divdocumentsectionparagraphWrapper"/>
                      <w:rFonts w:ascii="Verdana" w:eastAsia="Verdana" w:hAnsi="Verdana" w:cs="Verdana"/>
                      <w:color w:val="343B40"/>
                      <w:sz w:val="22"/>
                      <w:szCs w:val="22"/>
                      <w:bdr w:val="none" w:sz="0" w:space="0" w:color="auto"/>
                      <w:vertAlign w:val="baseline"/>
                    </w:rPr>
                    <w:t>Pricing structures</w:t>
                  </w:r>
                </w:p>
                <w:p>
                  <w:pPr>
                    <w:pStyle w:val="divdocumentulli"/>
                    <w:numPr>
                      <w:ilvl w:val="0"/>
                      <w:numId w:val="5"/>
                    </w:numPr>
                    <w:spacing w:after="0" w:line="280" w:lineRule="atLeast"/>
                    <w:ind w:left="660" w:right="0" w:hanging="401"/>
                    <w:rPr>
                      <w:rStyle w:val="divdocumentsectionparagraphWrapper"/>
                      <w:rFonts w:ascii="Verdana" w:eastAsia="Verdana" w:hAnsi="Verdana" w:cs="Verdana"/>
                      <w:color w:val="343B40"/>
                      <w:sz w:val="22"/>
                      <w:szCs w:val="22"/>
                      <w:bdr w:val="none" w:sz="0" w:space="0" w:color="auto"/>
                      <w:vertAlign w:val="baseline"/>
                    </w:rPr>
                  </w:pPr>
                  <w:r>
                    <w:rPr>
                      <w:rStyle w:val="divdocumentsectionparagraphWrapper"/>
                      <w:rFonts w:ascii="Verdana" w:eastAsia="Verdana" w:hAnsi="Verdana" w:cs="Verdana"/>
                      <w:color w:val="343B40"/>
                      <w:sz w:val="22"/>
                      <w:szCs w:val="22"/>
                      <w:bdr w:val="none" w:sz="0" w:space="0" w:color="auto"/>
                      <w:vertAlign w:val="baseline"/>
                    </w:rPr>
                    <w:t>Urban economics</w:t>
                  </w:r>
                </w:p>
              </w:tc>
            </w:tr>
          </w:tbl>
          <w:p>
            <w:pPr>
              <w:pBdr>
                <w:top w:val="none" w:sz="0" w:space="0" w:color="auto"/>
                <w:left w:val="none" w:sz="0" w:space="0" w:color="auto"/>
                <w:bottom w:val="none" w:sz="0" w:space="0" w:color="auto"/>
                <w:right w:val="none" w:sz="0" w:space="0" w:color="auto"/>
              </w:pBdr>
              <w:rPr>
                <w:rStyle w:val="divdocumentsectionparagraphWrapper"/>
                <w:rFonts w:ascii="Verdana" w:eastAsia="Verdana" w:hAnsi="Verdana" w:cs="Verdana"/>
                <w:color w:val="343B40"/>
                <w:sz w:val="22"/>
                <w:szCs w:val="22"/>
                <w:bdr w:val="none" w:sz="0" w:space="0" w:color="auto"/>
                <w:vertAlign w:val="baseline"/>
              </w:rPr>
            </w:pPr>
          </w:p>
        </w:tc>
      </w:tr>
    </w:tbl>
    <w:p>
      <w:pPr>
        <w:rPr>
          <w:vanish/>
        </w:rPr>
      </w:pPr>
    </w:p>
    <w:tbl>
      <w:tblPr>
        <w:tblStyle w:val="divdocumentsection"/>
        <w:tblW w:w="0" w:type="auto"/>
        <w:tblCellSpacing w:w="0" w:type="dxa"/>
        <w:shd w:val="clear" w:color="auto" w:fill="FFFFFF"/>
        <w:tblLayout w:type="fixed"/>
        <w:tblCellMar>
          <w:top w:w="0" w:type="dxa"/>
          <w:left w:w="0" w:type="dxa"/>
          <w:bottom w:w="160" w:type="dxa"/>
          <w:right w:w="0" w:type="dxa"/>
        </w:tblCellMar>
        <w:tblLook w:val="05E0"/>
      </w:tblPr>
      <w:tblGrid>
        <w:gridCol w:w="740"/>
        <w:gridCol w:w="410"/>
        <w:gridCol w:w="10130"/>
      </w:tblGrid>
      <w:tr>
        <w:tblPrEx>
          <w:tblW w:w="0" w:type="auto"/>
          <w:tblCellSpacing w:w="0" w:type="dxa"/>
          <w:shd w:val="clear" w:color="auto" w:fill="FFFFFF"/>
          <w:tblLayout w:type="fixed"/>
          <w:tblCellMar>
            <w:top w:w="0" w:type="dxa"/>
            <w:left w:w="0" w:type="dxa"/>
            <w:bottom w:w="160" w:type="dxa"/>
            <w:right w:w="0" w:type="dxa"/>
          </w:tblCellMar>
          <w:tblLook w:val="05E0"/>
        </w:tblPrEx>
        <w:trPr>
          <w:tblCellSpacing w:w="0" w:type="dxa"/>
        </w:trPr>
        <w:tc>
          <w:tcPr>
            <w:tcW w:w="740" w:type="dxa"/>
            <w:noWrap w:val="0"/>
            <w:tcMar>
              <w:top w:w="0" w:type="dxa"/>
              <w:left w:w="0" w:type="dxa"/>
              <w:bottom w:w="0" w:type="dxa"/>
              <w:right w:w="0" w:type="dxa"/>
            </w:tcMar>
            <w:vAlign w:val="top"/>
            <w:hideMark/>
          </w:tcPr>
          <w:p>
            <w:pPr>
              <w:rPr>
                <w:rFonts w:ascii="Verdana" w:eastAsia="Verdana" w:hAnsi="Verdana" w:cs="Verdana"/>
                <w:color w:val="343B40"/>
                <w:sz w:val="22"/>
                <w:szCs w:val="22"/>
                <w:bdr w:val="none" w:sz="0" w:space="0" w:color="auto"/>
                <w:vertAlign w:val="baseline"/>
              </w:rPr>
            </w:pPr>
          </w:p>
        </w:tc>
        <w:tc>
          <w:tcPr>
            <w:tcW w:w="410" w:type="dxa"/>
            <w:tcBorders>
              <w:left w:val="single" w:sz="8" w:space="0" w:color="B7D1AD"/>
            </w:tcBorders>
            <w:noWrap w:val="0"/>
            <w:tcMar>
              <w:top w:w="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80" w:lineRule="atLeast"/>
              <w:ind w:left="0" w:right="0"/>
              <w:textAlignment w:val="auto"/>
              <w:rPr>
                <w:rStyle w:val="divdocumentsectiontableCell2"/>
                <w:rFonts w:ascii="Verdana" w:eastAsia="Verdana" w:hAnsi="Verdana" w:cs="Verdana"/>
                <w:color w:val="343B40"/>
                <w:sz w:val="22"/>
                <w:szCs w:val="22"/>
                <w:bdr w:val="none" w:sz="0" w:space="0" w:color="auto"/>
                <w:vertAlign w:val="baseline"/>
              </w:rPr>
            </w:pPr>
            <w:r>
              <w:rPr>
                <w:rStyle w:val="divdocumentsectiontableCell2"/>
                <w:rFonts w:ascii="Verdana" w:eastAsia="Verdana" w:hAnsi="Verdana" w:cs="Verdana"/>
                <w:color w:val="343B40"/>
                <w:sz w:val="22"/>
                <w:szCs w:val="22"/>
                <w:bdr w:val="none" w:sz="0" w:space="0" w:color="auto"/>
                <w:vertAlign w:val="baseline"/>
              </w:rPr>
              <w:drawing>
                <wp:anchor simplePos="0" relativeHeight="251661312" behindDoc="0" locked="0" layoutInCell="1" allowOverlap="1">
                  <wp:simplePos x="0" y="0"/>
                  <wp:positionH relativeFrom="column">
                    <wp:posOffset>-82550</wp:posOffset>
                  </wp:positionH>
                  <wp:positionV relativeFrom="paragraph">
                    <wp:posOffset>114300</wp:posOffset>
                  </wp:positionV>
                  <wp:extent cx="140148" cy="140232"/>
                  <wp:wrapNone/>
                  <wp:docPr id="10000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0"/>
                          </pic:cNvPicPr>
                        </pic:nvPicPr>
                        <pic:blipFill>
                          <a:blip xmlns:r="http://schemas.openxmlformats.org/officeDocument/2006/relationships" r:embed="rId5"/>
                          <a:stretch>
                            <a:fillRect/>
                          </a:stretch>
                        </pic:blipFill>
                        <pic:spPr>
                          <a:xfrm>
                            <a:off x="0" y="0"/>
                            <a:ext cx="140148" cy="140232"/>
                          </a:xfrm>
                          <a:prstGeom prst="rect">
                            <a:avLst/>
                          </a:prstGeom>
                        </pic:spPr>
                      </pic:pic>
                    </a:graphicData>
                  </a:graphic>
                </wp:anchor>
              </w:drawing>
            </w:r>
          </w:p>
        </w:tc>
        <w:tc>
          <w:tcPr>
            <w:tcW w:w="10130" w:type="dxa"/>
            <w:noWrap w:val="0"/>
            <w:tcMar>
              <w:top w:w="0" w:type="dxa"/>
              <w:left w:w="0" w:type="dxa"/>
              <w:bottom w:w="160" w:type="dxa"/>
              <w:right w:w="0" w:type="dxa"/>
            </w:tcMar>
            <w:vAlign w:val="top"/>
            <w:hideMark/>
          </w:tcPr>
          <w:p>
            <w:pPr>
              <w:pStyle w:val="divdocumentdivsectiontitle"/>
              <w:pBdr>
                <w:top w:val="none" w:sz="0" w:space="0" w:color="auto"/>
                <w:left w:val="none" w:sz="0" w:space="0" w:color="auto"/>
                <w:bottom w:val="none" w:sz="0" w:space="0" w:color="auto"/>
                <w:right w:val="none" w:sz="0" w:space="0" w:color="auto"/>
              </w:pBdr>
              <w:spacing w:before="0" w:after="100"/>
              <w:ind w:left="0" w:right="0"/>
              <w:rPr>
                <w:rStyle w:val="divdocumentsectionparagraphWrapper"/>
                <w:rFonts w:ascii="Verdana" w:eastAsia="Verdana" w:hAnsi="Verdana" w:cs="Verdana"/>
                <w:b/>
                <w:bCs/>
                <w:caps/>
                <w:color w:val="B7D1AD"/>
                <w:spacing w:val="20"/>
                <w:sz w:val="22"/>
                <w:szCs w:val="22"/>
                <w:bdr w:val="none" w:sz="0" w:space="0" w:color="auto"/>
                <w:vertAlign w:val="baseline"/>
              </w:rPr>
            </w:pPr>
            <w:r>
              <w:rPr>
                <w:rStyle w:val="divdocumentsectionparagraphWrapper"/>
                <w:rFonts w:ascii="Verdana" w:eastAsia="Verdana" w:hAnsi="Verdana" w:cs="Verdana"/>
                <w:b/>
                <w:bCs/>
                <w:caps/>
                <w:color w:val="B7D1AD"/>
                <w:bdr w:val="none" w:sz="0" w:space="0" w:color="auto"/>
                <w:vertAlign w:val="baseline"/>
              </w:rPr>
              <w:t>Education</w:t>
            </w:r>
          </w:p>
          <w:p>
            <w:pPr>
              <w:pStyle w:val="divdocumentsinglecolumn"/>
              <w:pBdr>
                <w:top w:val="none" w:sz="0" w:space="0" w:color="auto"/>
                <w:left w:val="none" w:sz="0" w:space="0" w:color="auto"/>
                <w:bottom w:val="none" w:sz="0" w:space="0" w:color="auto"/>
                <w:right w:val="none" w:sz="0" w:space="0" w:color="auto"/>
              </w:pBdr>
              <w:tabs>
                <w:tab w:val="right" w:pos="10110"/>
              </w:tabs>
              <w:spacing w:before="0" w:after="0" w:line="280" w:lineRule="atLeast"/>
              <w:ind w:left="0" w:right="0"/>
              <w:jc w:val="left"/>
              <w:rPr>
                <w:rStyle w:val="divdocumentsectionparagraphWrapper"/>
                <w:rFonts w:ascii="Verdana" w:eastAsia="Verdana" w:hAnsi="Verdana" w:cs="Verdana"/>
                <w:color w:val="343B40"/>
                <w:sz w:val="22"/>
                <w:szCs w:val="22"/>
                <w:bdr w:val="none" w:sz="0" w:space="0" w:color="auto"/>
                <w:vertAlign w:val="baseline"/>
              </w:rPr>
            </w:pPr>
            <w:r>
              <w:rPr>
                <w:rStyle w:val="companyname"/>
                <w:rFonts w:ascii="Verdana" w:eastAsia="Verdana" w:hAnsi="Verdana" w:cs="Verdana"/>
                <w:sz w:val="22"/>
                <w:szCs w:val="22"/>
              </w:rPr>
              <w:t>New York University</w:t>
            </w:r>
            <w:r>
              <w:rPr>
                <w:rStyle w:val="span"/>
                <w:rFonts w:ascii="Verdana" w:eastAsia="Verdana" w:hAnsi="Verdana" w:cs="Verdana"/>
                <w:color w:val="343B40"/>
                <w:sz w:val="22"/>
                <w:szCs w:val="22"/>
              </w:rPr>
              <w:t xml:space="preserve"> - </w:t>
            </w:r>
            <w:r>
              <w:rPr>
                <w:rStyle w:val="span"/>
                <w:rFonts w:ascii="Verdana" w:eastAsia="Verdana" w:hAnsi="Verdana" w:cs="Verdana"/>
                <w:color w:val="343B40"/>
                <w:sz w:val="22"/>
                <w:szCs w:val="22"/>
              </w:rPr>
              <w:t>New York, NY</w:t>
            </w:r>
            <w:r>
              <w:rPr>
                <w:rStyle w:val="singlecolumnspanpaddedlinenth-child1"/>
                <w:rFonts w:ascii="Verdana" w:eastAsia="Verdana" w:hAnsi="Verdana" w:cs="Verdana"/>
                <w:color w:val="343B40"/>
                <w:sz w:val="22"/>
                <w:szCs w:val="22"/>
              </w:rPr>
              <w:t xml:space="preserve"> </w:t>
            </w:r>
          </w:p>
          <w:p>
            <w:pPr>
              <w:pStyle w:val="spanpaddedline"/>
              <w:spacing w:before="0" w:after="0" w:line="280" w:lineRule="atLeast"/>
              <w:ind w:left="0" w:right="0"/>
              <w:jc w:val="left"/>
              <w:rPr>
                <w:rStyle w:val="divdocumentsectionparagraphWrapper"/>
                <w:rFonts w:ascii="Verdana" w:eastAsia="Verdana" w:hAnsi="Verdana" w:cs="Verdana"/>
                <w:color w:val="343B40"/>
                <w:sz w:val="22"/>
                <w:szCs w:val="22"/>
                <w:bdr w:val="none" w:sz="0" w:space="0" w:color="auto"/>
                <w:vertAlign w:val="baseline"/>
              </w:rPr>
            </w:pPr>
            <w:r>
              <w:rPr>
                <w:rStyle w:val="degree"/>
                <w:rFonts w:ascii="Verdana" w:eastAsia="Verdana" w:hAnsi="Verdana" w:cs="Verdana"/>
                <w:b/>
                <w:bCs/>
                <w:color w:val="343B40"/>
                <w:sz w:val="22"/>
                <w:szCs w:val="22"/>
              </w:rPr>
              <w:t>Bachelor of Science</w:t>
            </w:r>
            <w:r>
              <w:rPr>
                <w:rStyle w:val="span"/>
                <w:rFonts w:ascii="Verdana" w:eastAsia="Verdana" w:hAnsi="Verdana" w:cs="Verdana"/>
                <w:color w:val="343B40"/>
                <w:sz w:val="22"/>
                <w:szCs w:val="22"/>
              </w:rPr>
              <w:t xml:space="preserve">: </w:t>
            </w:r>
            <w:r>
              <w:rPr>
                <w:rStyle w:val="programline"/>
                <w:rFonts w:ascii="Verdana" w:eastAsia="Verdana" w:hAnsi="Verdana" w:cs="Verdana"/>
                <w:sz w:val="22"/>
                <w:szCs w:val="22"/>
              </w:rPr>
              <w:t>Economics</w:t>
            </w:r>
          </w:p>
          <w:p>
            <w:pPr>
              <w:pStyle w:val="divdocumentsinglecolumn"/>
              <w:pBdr>
                <w:top w:val="none" w:sz="0" w:space="0" w:color="auto"/>
                <w:left w:val="none" w:sz="0" w:space="0" w:color="auto"/>
                <w:bottom w:val="none" w:sz="0" w:space="0" w:color="auto"/>
                <w:right w:val="none" w:sz="0" w:space="0" w:color="auto"/>
              </w:pBdr>
              <w:tabs>
                <w:tab w:val="right" w:pos="10110"/>
              </w:tabs>
              <w:spacing w:before="200" w:after="0" w:line="280" w:lineRule="atLeast"/>
              <w:ind w:left="0" w:right="0"/>
              <w:jc w:val="left"/>
              <w:rPr>
                <w:rStyle w:val="divdocumentsectionparagraphWrapper"/>
                <w:rFonts w:ascii="Verdana" w:eastAsia="Verdana" w:hAnsi="Verdana" w:cs="Verdana"/>
                <w:color w:val="343B40"/>
                <w:sz w:val="22"/>
                <w:szCs w:val="22"/>
                <w:bdr w:val="none" w:sz="0" w:space="0" w:color="auto"/>
                <w:vertAlign w:val="baseline"/>
              </w:rPr>
            </w:pPr>
            <w:r>
              <w:rPr>
                <w:rStyle w:val="companyname"/>
                <w:rFonts w:ascii="Verdana" w:eastAsia="Verdana" w:hAnsi="Verdana" w:cs="Verdana"/>
                <w:sz w:val="22"/>
                <w:szCs w:val="22"/>
              </w:rPr>
              <w:t>Forest Hills High School</w:t>
            </w:r>
            <w:r>
              <w:rPr>
                <w:rStyle w:val="span"/>
                <w:rFonts w:ascii="Verdana" w:eastAsia="Verdana" w:hAnsi="Verdana" w:cs="Verdana"/>
                <w:color w:val="343B40"/>
                <w:sz w:val="22"/>
                <w:szCs w:val="22"/>
              </w:rPr>
              <w:t xml:space="preserve"> - </w:t>
            </w:r>
            <w:r>
              <w:rPr>
                <w:rStyle w:val="span"/>
                <w:rFonts w:ascii="Verdana" w:eastAsia="Verdana" w:hAnsi="Verdana" w:cs="Verdana"/>
                <w:color w:val="343B40"/>
                <w:sz w:val="22"/>
                <w:szCs w:val="22"/>
              </w:rPr>
              <w:t>Forest Hills, NY</w:t>
            </w:r>
            <w:r>
              <w:rPr>
                <w:rStyle w:val="singlecolumnspanpaddedlinenth-child1"/>
                <w:rFonts w:ascii="Verdana" w:eastAsia="Verdana" w:hAnsi="Verdana" w:cs="Verdana"/>
                <w:color w:val="343B40"/>
                <w:sz w:val="22"/>
                <w:szCs w:val="22"/>
              </w:rPr>
              <w:t xml:space="preserve"> </w:t>
            </w:r>
          </w:p>
          <w:p>
            <w:pPr>
              <w:pStyle w:val="spanpaddedline"/>
              <w:spacing w:before="0" w:after="0" w:line="280" w:lineRule="atLeast"/>
              <w:ind w:left="0" w:right="0"/>
              <w:jc w:val="left"/>
              <w:rPr>
                <w:rStyle w:val="divdocumentsectionparagraphWrapper"/>
                <w:rFonts w:ascii="Verdana" w:eastAsia="Verdana" w:hAnsi="Verdana" w:cs="Verdana"/>
                <w:color w:val="343B40"/>
                <w:sz w:val="22"/>
                <w:szCs w:val="22"/>
                <w:bdr w:val="none" w:sz="0" w:space="0" w:color="auto"/>
                <w:vertAlign w:val="baseline"/>
              </w:rPr>
            </w:pPr>
            <w:r>
              <w:rPr>
                <w:rStyle w:val="degree"/>
                <w:rFonts w:ascii="Verdana" w:eastAsia="Verdana" w:hAnsi="Verdana" w:cs="Verdana"/>
                <w:b/>
                <w:bCs/>
                <w:color w:val="343B40"/>
                <w:sz w:val="22"/>
                <w:szCs w:val="22"/>
              </w:rPr>
              <w:t>High School Diploma</w:t>
            </w:r>
            <w:r>
              <w:rPr>
                <w:rStyle w:val="divdocumentsectionparagraphWrapper"/>
                <w:rFonts w:ascii="Verdana" w:eastAsia="Verdana" w:hAnsi="Verdana" w:cs="Verdana"/>
                <w:color w:val="343B40"/>
                <w:sz w:val="22"/>
                <w:szCs w:val="22"/>
                <w:bdr w:val="none" w:sz="0" w:space="0" w:color="auto"/>
                <w:vertAlign w:val="baseline"/>
              </w:rPr>
              <w:t xml:space="preserve"> </w:t>
            </w:r>
          </w:p>
        </w:tc>
      </w:tr>
    </w:tbl>
    <w:p>
      <w:pPr>
        <w:rPr>
          <w:rFonts w:ascii="Verdana" w:eastAsia="Verdana" w:hAnsi="Verdana" w:cs="Verdana"/>
          <w:color w:val="343B40"/>
          <w:sz w:val="22"/>
          <w:szCs w:val="22"/>
          <w:bdr w:val="none" w:sz="0" w:space="0" w:color="auto"/>
          <w:vertAlign w:val="baseline"/>
        </w:rPr>
      </w:pPr>
    </w:p>
    <w:sectPr>
      <w:pgSz w:w="12240" w:h="15840"/>
      <w:pgMar w:top="600" w:right="600" w:bottom="600" w:left="36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hd w:val="clear" w:color="auto" w:fill="FFFFFF"/>
      <w:spacing w:line="280" w:lineRule="atLeast"/>
    </w:pPr>
    <w:rPr>
      <w:color w:val="343B40"/>
      <w:shd w:val="clear" w:color="auto" w:fill="FFFFFF"/>
    </w:rPr>
  </w:style>
  <w:style w:type="paragraph" w:customStyle="1" w:styleId="divdocumentdivfirstsection">
    <w:name w:val="div_document_div_firstsection"/>
    <w:basedOn w:val="Normal"/>
    <w:pPr>
      <w:pBdr>
        <w:top w:val="none" w:sz="0" w:space="0" w:color="auto"/>
        <w:left w:val="none" w:sz="0" w:space="20" w:color="auto"/>
        <w:bottom w:val="none" w:sz="0" w:space="0" w:color="auto"/>
        <w:right w:val="none" w:sz="0" w:space="0" w:color="auto"/>
      </w:pBdr>
    </w:pPr>
    <w:rPr>
      <w:bdr w:val="none" w:sz="0" w:space="0" w:color="auto"/>
    </w:rPr>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620" w:lineRule="atLeast"/>
      <w:jc w:val="left"/>
    </w:pPr>
    <w:rPr>
      <w:b/>
      <w:bCs/>
      <w:caps/>
      <w:color w:val="343B40"/>
      <w:spacing w:val="20"/>
      <w:sz w:val="56"/>
      <w:szCs w:val="56"/>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pPr>
      <w:pBdr>
        <w:top w:val="none" w:sz="0" w:space="0" w:color="auto"/>
        <w:left w:val="none" w:sz="0" w:space="20" w:color="auto"/>
        <w:bottom w:val="none" w:sz="0" w:space="0" w:color="auto"/>
        <w:right w:val="none" w:sz="0" w:space="0" w:color="auto"/>
      </w:pBdr>
    </w:pPr>
    <w:rPr>
      <w:bdr w:val="none" w:sz="0" w:space="0" w:color="auto"/>
    </w:rPr>
  </w:style>
  <w:style w:type="paragraph" w:customStyle="1" w:styleId="divdocumentdivSECTIONCNTCdivaddress">
    <w:name w:val="div_document_div_SECTION_CNTC_div_address"/>
    <w:basedOn w:val="Normal"/>
  </w:style>
  <w:style w:type="character" w:customStyle="1" w:styleId="divdocumentsectiontableCell1">
    <w:name w:val="div_document_section_tableCell1"/>
    <w:basedOn w:val="DefaultParagraphFont"/>
  </w:style>
  <w:style w:type="character" w:customStyle="1" w:styleId="divdocumentsectiontableCell2">
    <w:name w:val="div_document_section_tableCell2"/>
    <w:basedOn w:val="DefaultParagraphFont"/>
  </w:style>
  <w:style w:type="character" w:customStyle="1" w:styleId="divdocumentsectionparagraphWrapper">
    <w:name w:val="div_document_section_paragraphWrapper"/>
    <w:basedOn w:val="DefaultParagraphFont"/>
  </w:style>
  <w:style w:type="paragraph" w:customStyle="1" w:styleId="divdocumentdivheading">
    <w:name w:val="div_document_div_heading"/>
    <w:basedOn w:val="Normal"/>
    <w:rPr>
      <w:color w:val="B7D1AD"/>
    </w:rPr>
  </w:style>
  <w:style w:type="paragraph" w:customStyle="1" w:styleId="divdocumentdivsectiontitle">
    <w:name w:val="div_document_div_sectiontitle"/>
    <w:basedOn w:val="Normal"/>
    <w:pPr>
      <w:spacing w:line="400" w:lineRule="atLeast"/>
    </w:pPr>
    <w:rPr>
      <w:spacing w:val="20"/>
      <w:sz w:val="22"/>
      <w:szCs w:val="22"/>
    </w:rPr>
  </w:style>
  <w:style w:type="character" w:customStyle="1" w:styleId="divdocumentdivsectiontitleCharacter">
    <w:name w:val="div_document_div_sectiontitle Character"/>
    <w:basedOn w:val="DefaultParagraphFont"/>
    <w:rPr>
      <w:spacing w:val="20"/>
      <w:sz w:val="22"/>
      <w:szCs w:val="22"/>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table" w:customStyle="1" w:styleId="divdocumentsection">
    <w:name w:val="div_document_section"/>
    <w:basedOn w:val="TableNormal"/>
    <w:tblPr/>
  </w:style>
  <w:style w:type="character" w:customStyle="1" w:styleId="singlecolumnspanpaddedlinenth-child1">
    <w:name w:val="singlecolumn_span_paddedline_nth-child(1)"/>
    <w:basedOn w:val="DefaultParagraphFont"/>
  </w:style>
  <w:style w:type="character" w:customStyle="1" w:styleId="jobtitle">
    <w:name w:val="jobtitle"/>
    <w:basedOn w:val="DefaultParagraphFont"/>
    <w:rPr>
      <w:b/>
      <w:bCs/>
    </w:rPr>
  </w:style>
  <w:style w:type="character" w:customStyle="1" w:styleId="companyname">
    <w:name w:val="companyname"/>
    <w:basedOn w:val="DefaultParagraphFont"/>
    <w:rPr>
      <w:color w:val="343B40"/>
    </w:rPr>
  </w:style>
  <w:style w:type="character" w:customStyle="1" w:styleId="datesWrapper">
    <w:name w:val="datesWrapper"/>
    <w:basedOn w:val="DefaultParagraphFont"/>
    <w:rPr>
      <w:i/>
      <w:iCs/>
    </w:rPr>
  </w:style>
  <w:style w:type="paragraph" w:customStyle="1" w:styleId="divdocumentulli">
    <w:name w:val="div_document_ul_li"/>
    <w:basedOn w:val="Normal"/>
    <w:pPr>
      <w:pBdr>
        <w:top w:val="none" w:sz="0" w:space="0" w:color="auto"/>
        <w:left w:val="none" w:sz="0" w:space="10" w:color="auto"/>
        <w:bottom w:val="none" w:sz="0" w:space="0" w:color="auto"/>
        <w:right w:val="none" w:sz="0" w:space="0" w:color="auto"/>
      </w:pBdr>
    </w:pPr>
  </w:style>
  <w:style w:type="paragraph" w:customStyle="1" w:styleId="hiltParaWrapper">
    <w:name w:val="hiltParaWrapper"/>
    <w:basedOn w:val="Normal"/>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paddedlineCharacter">
    <w:name w:val="span_paddedline Character"/>
    <w:basedOn w:val="span"/>
  </w:style>
  <w:style w:type="character" w:customStyle="1" w:styleId="degree">
    <w:name w:val="degree"/>
    <w:basedOn w:val="DefaultParagraphFont"/>
    <w:rPr>
      <w:b/>
      <w:bCs/>
    </w:rPr>
  </w:style>
  <w:style w:type="character" w:customStyle="1" w:styleId="programline">
    <w:name w:val="programline"/>
    <w:basedOn w:val="DefaultParagraphFont"/>
    <w:rPr>
      <w:color w:val="343B4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 Roy</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4d631fd1-a8b9-4438-a575-b79af3fd98f8</vt:lpwstr>
  </property>
  <property fmtid="{D5CDD505-2E9C-101B-9397-08002B2CF9AE}" pid="3" name="x1ye=0">
    <vt:lpwstr>jDwAAB+LCAAAAAAABAAVmbW260gURD9IgZiCCcTMrEzMZLG+fu4LvJYdHbm7TlVtG2NxUWBJlP57IQSFcRREIDwEI6jIUQyErnBWEj+8EUvzBGR9x8AIR2HJUzrrUH1jZ87Mj8Cim5Q6PTQ5d1VQ60hZJ0cQ7dY+shFgDKx0eWluw8NciGfgbabgUeQugFszmzwNnZEVGjreun+p9sDXeFMCE1DarkCg+EY9I+pTmpound/K4Ei7RuHU5/orEir</vt:lpwstr>
  </property>
  <property fmtid="{D5CDD505-2E9C-101B-9397-08002B2CF9AE}" pid="4" name="x1ye=1">
    <vt:lpwstr>QBT+6UT/ME5EzH6yXuxoWBT9l5te7UfOgGr3o/anOeTLTDt7pPfUmz7S1RUc/Ha1KjMb1q6s0c1mRupJHi76KpVyqJy+rbf77xlKm2POlcD2IXFyYhTsB6kM96aNrvbV9jO5EstEtnelyy4M8gK9ZFtbdPFeiygYw05yt3EVB/z0APASNveuhDLyQgpLle2LaygNVO84LuGSoEspOcUwuUznvpeDGVj0nfhJN3zgHOtzIWS/jiHa/+oCbuLh8hJ</vt:lpwstr>
  </property>
  <property fmtid="{D5CDD505-2E9C-101B-9397-08002B2CF9AE}" pid="5" name="x1ye=10">
    <vt:lpwstr>JKhNLQkLcFyih6ZY6qphGtByHb3GPXgzRZQPaOc1l2GLgflMdaIaBkQXim05D9KOvTlvVRSPOzra/hAgiFywMoUCJEWLPIq51CHAqgTRUmqd//mgyVTCaRSWMy8zqYi76FtltEJ25ArhJQK850ZCUrxg0rGBJqUiE3M8+7sWqdCaBZCC2tciAl9YqHkKrFEeLPX78papZ6gwCGOCvgy7kvOF94buYJ3Up7VITLZgi1vbZLvGGnCQN12Achb/G14</vt:lpwstr>
  </property>
  <property fmtid="{D5CDD505-2E9C-101B-9397-08002B2CF9AE}" pid="6" name="x1ye=11">
    <vt:lpwstr>PCxVI7YDWQN9JP3JZJEdXqVZqfkaK0Idz+IipNVgGkBZJso3WiLxOWDQl/Pj3oT4c5kSQLADBnSXWduS5J3RnUOnPi0M6DROqux8Jd0Ohfa920rG3gDXRFIa1rKr6opGULlyxRd9BaHI4TEQcRGMVOGMbNEtkbnvqtNDlUr8jkDlalF+ZP25HDYrfdFm48A2tHhdnQKhpFWN4zjRfmI+DuuNQY7l2ooGzNiH3W+H3EOjwoBRXMWTbXCDvuLmxnv</vt:lpwstr>
  </property>
  <property fmtid="{D5CDD505-2E9C-101B-9397-08002B2CF9AE}" pid="7" name="x1ye=12">
    <vt:lpwstr>z3VqaILlMTpWQCwKBf+CvVln7YgGmDL7gHYkcjnuWuAO6hasghfGLlb/2swDGES3rBkwdFYmRynQcF7j7lQ3kC0o6wWsyzrXi+3cLV8i0jV47nTFsBfjq30zoEVyFwwx4cstSrkHbUO5YKCxsmnaRtDzuGLVinE7T25X/EUyUTrgBpiR61/YQ7ef0OttRoxexdcwL8wynp1rfZ3Ln8LWOIptXIwX2TE/g+UyG0O6/y3XV9O0w2IlgeQoYeWBPRj</vt:lpwstr>
  </property>
  <property fmtid="{D5CDD505-2E9C-101B-9397-08002B2CF9AE}" pid="8" name="x1ye=13">
    <vt:lpwstr>WRhj8FO3FyU63TmbIpYCd3TpCaZyu9feGsm99461ddgiNJHw7qITNXMZVNiSyGihx/35cvHdh+GBfL7RRqNHYAKxV6UOmvBYGQ2886Rc3Zo81xXfy9gcWc4YIMLo48GuBv/eo8lMdsjE35FWVl2IBm55tKuqzNHF+M3vZf8j6WmiFs6SWZ+j7vu3sjNKPy1anLVym//5aWVwGLmdKCklPPQf4DoXjBDds6McgWkfJxhxnTlAO7xAzzmUnwF6rHM</vt:lpwstr>
  </property>
  <property fmtid="{D5CDD505-2E9C-101B-9397-08002B2CF9AE}" pid="9" name="x1ye=14">
    <vt:lpwstr>sm6eP0TXd1eq0Ivly+c0ssDMBYQyLxn7ENuc0g6ssYZCNbSwJE9k/TadXBXtz/tUkC7Z8wOmwq/8XHr0l7RGipdo+QVC0TU5jwi68lhEMCBZjI0LgRmiEh/kZSghB8IOnREPjePCLs++cbhgRjWEDdSFm+RjWuJMP4yVctEcmRRC3zYFhT28AorXC0cDDLAiGZtCXGbPpTvKrq0b8DqZ0stl8KD3k89A6r7OdIN5uxstzg1SDlBNz9gl8fyiYXG</vt:lpwstr>
  </property>
  <property fmtid="{D5CDD505-2E9C-101B-9397-08002B2CF9AE}" pid="10" name="x1ye=15">
    <vt:lpwstr>VOVSpBYDmHiLcptia0t2d0njHLy1woCQM9DOsiBNWY9zpzKSquBFb6InCZJ9w4Gcy2nktdWUvaXx6VD4xXyqCZgH0gE8Cd2wpF+5dRBLsYLXdRdk9u+RwB7FL/mq6G+nC5c75VvLiU0DUaTtWkEf7crTO49BSa9av4EouwF+/tO/IJf/fFwMWNxSP2dJJZOJnuXkJaOPzgPiWeD+1r/SylYKveAVCMroepUZa/56EvMjYhf7+pieCNRBMidzy/Y</vt:lpwstr>
  </property>
  <property fmtid="{D5CDD505-2E9C-101B-9397-08002B2CF9AE}" pid="11" name="x1ye=16">
    <vt:lpwstr>LE+HmpvnfKTw6ml/XbP445qwH/SUpLmTOLCSZ0IoHSV5VMSTB3ATNenpbmGDiIJG4ngSF+yLVZCyr+yMSde7X+Uu7P2W+NvPDi1a/0cCvYG358jYuip0w1pZQOvTtWTEYMWxoFVCAMQu+V/8R8IjsvdvjSWgGQiKrL/jKSidZvf93sdMGpqfCsZRXvgWvRO1CenBrA+hq2XFWhXtxE3DG8CgsAafyQobx9Y1lBUXBymrJnBo7RjvTOl5L99o69S</vt:lpwstr>
  </property>
  <property fmtid="{D5CDD505-2E9C-101B-9397-08002B2CF9AE}" pid="12" name="x1ye=17">
    <vt:lpwstr>3l/yGZvAKn8mWGuJmAolETonMIcvNlCgdwmBXh9+B3MfQdvW1JjWFA2WRZD0r2ximfoV4O+ce0DCGims+iRtZEVns0uLaF/C4cvmxZfCxL94ywcgZAH6+nMk5UT3+0TsDuRQTIfmzNY1r4oCfB1FopLhL/wkX3rJK3K1qSLul9QqGFaUWul3Vdz+yhBoXkkQp/E78df4wBNFy57khcqnMw9J0gS9kjcfXxi65dW+jxEyEe2BxLFWiRJmtcGBe4P</vt:lpwstr>
  </property>
  <property fmtid="{D5CDD505-2E9C-101B-9397-08002B2CF9AE}" pid="13" name="x1ye=18">
    <vt:lpwstr>BpjS5fU4ZthpSVnfzKS950VHLfynyYfcoMgPqDrg0l/7qbJL5PNW+omCM5ZcNPZ7vR6KTv/Jl4HLeMWVIvGx1/+jPU3rDF7+38l0D7FK1xhs04eGHB+PCYlwE8R8DudyRCX2kZigrEi2XtNB/80RjB9GPQNZjEvNDXU4GANECys/3eliSRq63N+QndnTCl/Av+7NHxgOWRXWAtjZtvYbmUWGE9TYprYEeq9t84/UlaQV0xhItYf0mUZXPGnRj+r</vt:lpwstr>
  </property>
  <property fmtid="{D5CDD505-2E9C-101B-9397-08002B2CF9AE}" pid="14" name="x1ye=19">
    <vt:lpwstr>+tcRaj7ZZJ60u7Q+58FaSN9TF1TBBRf/DndQJy2nEmL6fW2QsuemiOaWYw1D3sZHsiy1yrJPTtqvxe6f/ft0c79PPC3sTDIHvp641zfHRe4Ma5Kpb2wKrmDMoZSIoDoCIOAbCwH0Bziq8v7D1DyGSpFYsbTEGAqzo5XD4/DI8Q/dYuSrNRfa7pxyEx2gv7LUQleAuWRx+wB4UEUQa34CxzvuqNfLWlYpe2vx+1NelYRqYDAU8ezJmcZkyt+w9s8</vt:lpwstr>
  </property>
  <property fmtid="{D5CDD505-2E9C-101B-9397-08002B2CF9AE}" pid="15" name="x1ye=2">
    <vt:lpwstr>2hgBooB4Bipv4VJFXDUqZOuk+Dnivqu1ZB2hD+yqGHylQAEFK7roLfrdPJTJOyVRIqUumXgz+4rHZXli2qY4EzlWxZced3kUiEx0LnmrLWgxkidtvfmKZK1aEvMY1Qigy/U7qOXcqDXhuNi+RkZSCu3Z453CYx3XpvJ4+tPdVt4butHQN+lfjD9yx3kCIHifBAeYWO1+onOvJsrubPKJi+5OkDnPNQttoik0zsETV7+FqtvYzaz1DI8rQ4VMx11</vt:lpwstr>
  </property>
  <property fmtid="{D5CDD505-2E9C-101B-9397-08002B2CF9AE}" pid="16" name="x1ye=20">
    <vt:lpwstr>BEhaQUBNpE4xj9iaUOtYezQ4QNyuckxxAUUBPB2f7s/JX85SpA9xLvpHpwCuqQ9Dbu25Qou64Uj011YjroQpeyLMNljp4NMj5RhjhkkjR3HPrulHkPhuv17irgw2i3cdZuOe31CHZB99+a5dINwYSnUBAjmVwymTw3G6QvMgcZ1y/HTGLw3bUmz/5IXsm1QGoKgNmjfUjPiAj8InBb7L00bRoz/j/gWECJAt3SV/CmIJPkqQ+l7V7LpvO0ljzfT</vt:lpwstr>
  </property>
  <property fmtid="{D5CDD505-2E9C-101B-9397-08002B2CF9AE}" pid="17" name="x1ye=21">
    <vt:lpwstr>reZcRHcl7OykEQzCt229RqGU1vVwspRsKIil4bu8ZKBgHWd8rLwixClFOkEUsAgCSem2saMYm/s+uXoUf5qA4pN8Ir12NPr/bo/NKg0LOvQU9wBbm0IhQI6R8MP3NWcT6TiLyXB0f+rNsO3LPszcqif3JfK/RlaxkUgFPsyKD3nnrf1aVU7UiWZNfcxTKBtEOgrFK3JUfCJNwacgMvD8BVtvue4vCci8Q91Mrhp8P8ZK92fTbdP+aVTFD0QfsM4</vt:lpwstr>
  </property>
  <property fmtid="{D5CDD505-2E9C-101B-9397-08002B2CF9AE}" pid="18" name="x1ye=22">
    <vt:lpwstr>I41g7M0uuS3sUAgbyBoT27VG8N24e+LvNnOpiCrIVlZL/x9xEq92z5PTMTRIbNs7nXtj+RpeGNEdTK5xfO+lPFTKVgQBx+sgRPjIphZ/sblMeLPQzUWb6ZP+M+dEi1weTv08hVSCyFtYCvvPHGd/AyqV7Cf7GAq4j+QusBLhWHe1VdwxWOkrVi7fmqVRBdtWEnjEldpS0qrMfKPD+XOu3HoJ+Ot/VrAzYBJfWuZdTdBKyCTpq0RpCQaSyAIL+GY</vt:lpwstr>
  </property>
  <property fmtid="{D5CDD505-2E9C-101B-9397-08002B2CF9AE}" pid="19" name="x1ye=23">
    <vt:lpwstr>7Xb5OkkuM2fAPE1RWNBIYih9eDYrJbo+Y7eR7EYYG56IA4yB2FlmU8lpTyIJvdxp2fOFgZPHcbyeNRpPeD5ysSzsOaxOHe/jYBG7o/cOg/E53rE6MvdzJYsLPZsdvN0bCnsr2PD/OaGgmloqHou6veXycPc3T3TwRpN2gYfT8ZgbPZAL56o/q2hzrzkGOb8BV5k72FJeBWYdf+ZCoax2einkZepoNnRBuXa6z7jetbEoGr3aGrB5hTPvs/mRHkn</vt:lpwstr>
  </property>
  <property fmtid="{D5CDD505-2E9C-101B-9397-08002B2CF9AE}" pid="20" name="x1ye=24">
    <vt:lpwstr>mQzIz6WYOD2j0psPvRtFExKMFvyu21x8o+UJlat31m8//hDGPjOvKmbb7JRz5Yeydlq9U4/aAtALkN2KaBZtZBmd7QLa7eK+5dYWtX4tUmI6Fkd04C8yI/7SA3KW5jPzW/SMsxhwIB0ZFM+djUcAO/hGVC3Wv3bqj4MroNCLY7n0RxOhrNYTkGhibOyhyIPAZe6XPFpHcZD4hlfU4nypX6I1hQU77SYz9YNTwZpnIE3nrNejKl0Ha6So4prpV/T</vt:lpwstr>
  </property>
  <property fmtid="{D5CDD505-2E9C-101B-9397-08002B2CF9AE}" pid="21" name="x1ye=25">
    <vt:lpwstr>4s7zuGKlo6ekGAxldU1hrNy5aVpxI7egPW7CKhZuU/SUjuhNjvoTve5E76xPkMJQ5OnVDUo1FN6n0RJ5ovzow41bfngOhfd8gjNh1rydc/Zc3cJZRK4kw5WdAlkJzNY/KAS7/0mJCA5IHSWRnov50MZI9IlaBcEkTP4VbqzSjJyzl+XVJ8ooIZskCVFad1RuvFNVfQG3b8AgBPGlxctp1D1nH+Y1uV5weka+5Xl9ODwVAaSuc/JTogZ88J0mNw1</vt:lpwstr>
  </property>
  <property fmtid="{D5CDD505-2E9C-101B-9397-08002B2CF9AE}" pid="22" name="x1ye=26">
    <vt:lpwstr>raPNFSYMTBa+54qXY5L5si81Wkqtu2H0pe2YrOqVpBdseXiGmxvJ3xvoY6H1fRk+ldpjfMjwFB8KqALA+h8+D0HPgkKYuId4aenL0ZXXg2ygXeDyRXdv3ExI5+qfN4Z7Me8Hik9ULu8yxvFJVYWRR+Mm2qPdjftF4ta3wX/mj/GaLOnkRDfACGwQ2lx7TCM+ReX3AAw/0XboZTfDyoDGwfMX6HtfLL7xnCIwvj7FGFij0cX0F1oCuYvd5fGvyOc</vt:lpwstr>
  </property>
  <property fmtid="{D5CDD505-2E9C-101B-9397-08002B2CF9AE}" pid="23" name="x1ye=27">
    <vt:lpwstr>AXl4Se49Wz23Mj9WWrJPTGKckA3PpnPESZLNWpyUQ1HLVJRVkRhzpGt6RN+w8D1RHKYkLP/IvMezgn6Ayncjv+gYD73mOlvq5fb+KC+lkQvVCJT/Fmzoz3eAQERgjQkN5o7ysr8pOShC8i4nr1Q4PNeT+EGsMkF3bDkKYT971Gwto0qNkZhipR0Bm02RHIq+m0KJTkiboNg+q8B/iTQQeOC1TN1wfKJaTmTAqo1NzcnQqmEjtmda1Rts9QKhvUu</vt:lpwstr>
  </property>
  <property fmtid="{D5CDD505-2E9C-101B-9397-08002B2CF9AE}" pid="24" name="x1ye=28">
    <vt:lpwstr>sM45jV8qi1l5I4+jm0O4chyyc40d5Fql8Yz2DP4k/GcgJBWws3O8onVlG0nep76huWMTG7nrf7Lp0sjoH/GX1B500e+dRxKoWRLKJ+0qc65/P3qAlyMJMcUh59hvaJHEZif0L6UGB5cUpdBB+A7g9my7OF8Sz7wyMsHcuoL08VDPqK84xzi2Yjf9R6r8sHUe9ZbevnsxTjMJjVrFyqTi2y4ICl1+PM7z85TsEM0kFKnLiGttAekZRqfZxFnTsWf</vt:lpwstr>
  </property>
  <property fmtid="{D5CDD505-2E9C-101B-9397-08002B2CF9AE}" pid="25" name="x1ye=29">
    <vt:lpwstr>3WBpIU9SmRif4fMgyZwS/P/h+il/7mCGCmy+bGUOERDiIOGpb+H8dzYkUIyMmiBWNaKsvwxLY+S3kiGQcN3KJdJ+/24lvhO9iqkJuLQtm4QrdQ9/9H+5zxfewVkMwwyp6UZe3Udab2cyTmYwRETRuhOsMxwzdpXzbvel7YdzPZiTiUR9Q6ncj3BTFwGlaR7Oguv1M191X4gGWr7XDRlsOSZyIhg7slX8qtUQqujsqPz73uzsMdNVS953q9J/gBY</vt:lpwstr>
  </property>
  <property fmtid="{D5CDD505-2E9C-101B-9397-08002B2CF9AE}" pid="26" name="x1ye=3">
    <vt:lpwstr>pNUtzgbh3hOR0XtPHQdymMQxJFh2vSQZaOFy/twBDVaJSDvEWcFTAJ5vhkSDpBTC4FzQZ0L8VTwLoi5xcNdCRmot6AeVlvgp8dNtAPBXJXUQYCYYDt0O3AyhAzIr0xFY0MOF3ejO05IpyCT4+eyRpsHcu67MkZrxxeBwWubROsTdLAIDEulvzf1fidoL1eSLSfKPNCVStpjGtI+5rdQoQ2TSVjhXm943NgsiAEOczEwyF41bgNI6hMvYMuZv4GQ</vt:lpwstr>
  </property>
  <property fmtid="{D5CDD505-2E9C-101B-9397-08002B2CF9AE}" pid="27" name="x1ye=30">
    <vt:lpwstr>fApulP1x6uutLo1/xp0NI4srgZdEA/jd7tF2XMtl1/LHefJuEh5Kk58w0QmvnvFxQ5cVw+84m6wrMt6pQboPx+uqoc3kJtVjemw8plWBvnfjCQI3XsNfp9825ks7UjcL48jS2mR/6QTtz/KGayZ8seP+TVgyr62ItilqSyp/nC6SH+tc4NWfyTps0IKVeP631Y7UKpnfrEZD8SUVTPWHqfHpsAGvILiWEM+DXfm422R1U7r+wcB9efQr+ZGiqIE</vt:lpwstr>
  </property>
  <property fmtid="{D5CDD505-2E9C-101B-9397-08002B2CF9AE}" pid="28" name="x1ye=31">
    <vt:lpwstr>ujPXq0xmGArt07DQ7UFfPvHkO+N+f2gLLBMr8Hkhskf7r6QIiXD53Dn3mFyycuPDZVNooqZPUQ70gEbUoBuUhcCfpPRWEex7cHbRLg+UxGO6y++nKbsM/bQPKqdGuHQa1ImJEtxIN5FwEkxaR+JfG07oTP1B9WHZdwHcZy59Bwdf++f5HZJ714udecClSbLc9KsZ7K/+ivEggiWxbX/+ssHcOxbwZ/8vD/+zvRWxpr1xdW0spLaAdQWA0aB6ouQ</vt:lpwstr>
  </property>
  <property fmtid="{D5CDD505-2E9C-101B-9397-08002B2CF9AE}" pid="29" name="x1ye=32">
    <vt:lpwstr>NJwFVe+lFXafjOVe6f5acumQWiX/2tm8JykS7AAnfzHdsiynWxF6kicMTgniGrwrdtjq9QPQEbm8/k5SIuI/AoVHn1nC9yJsQBZQGx7nW/mDkgMqKK37eI5OgB/NBNZKxZsHynr9sp4XGpj5KzQ0UeIUOMVdh8RkrU285sXvrs3UlnKRejZulBv068ZPHSJapE8uLf4oWSeoSKIM8IiX71R7okURrggit0fxSS9yyS2lfpHhK+bSe6rnefd1LY6</vt:lpwstr>
  </property>
  <property fmtid="{D5CDD505-2E9C-101B-9397-08002B2CF9AE}" pid="30" name="x1ye=33">
    <vt:lpwstr>fxMuxRDFCCvuyAFJGYvyrQPYN9xelbYg3lw5HMy3hS4eU9muvQsbMFRolo8zg0z+JkVT5qESh+UZc9OQ7WvMX0P+41fP5afksMDxyVFSn7HJaPnWu8mcCzlztDtA0Zp6wFgvzVkR2Xy/H3SDhpzdSsyq1B6sNiDGq8U8I3RouQ7l5giE7VMdBS5SxYlwBhib6ZufblET/s34yB0SZZXxjvv9MeDtrU4j1P0C8lBMFe7P9a86fR0rJ87YM6FfTxn</vt:lpwstr>
  </property>
  <property fmtid="{D5CDD505-2E9C-101B-9397-08002B2CF9AE}" pid="31" name="x1ye=34">
    <vt:lpwstr>kv+GfhBieLylMMvwpoYyYE+BEaxv35oBk4Omryr+5IDH/jgkpbf2A74X+MF05ppZzamXYn8MesHZIue20Dg5Kt6ZDb9st+WsvCa8biLWHa6R7JS5zSxQ5oYypQF/5pRQ8Wiee5rrnNogoa0wqslHoTmvZJsfxaF4ZJlbHf+Ti7Ru5rCnXD8v13IxdB48dR67oMYULU/QVDzTzppM3KZ6FFbpAPhw3D1tYpb9A6ciPY1PXRCOPc0hROlr2gWR7tl</vt:lpwstr>
  </property>
  <property fmtid="{D5CDD505-2E9C-101B-9397-08002B2CF9AE}" pid="32" name="x1ye=35">
    <vt:lpwstr>UoVVkSzoG1qJjZwJBWpS7QNkD21q+dmTKEyhzA/eRrHHBwXNaI3QxMY++D72yb7XPKZ4/cnStAB0gc9i7vQjs6jxEs4yimGuX0Z2yZdVZxcpE5A/oJHZssy9W3/672ZSqbXPKm9T+6Ouc9LUdn1BYgCwOnH0kujugp6i3tDOHZjOsiarMwguTx52Q2KHZA7WHefODR5UV5wEycX/Q4vB8X+NPiQnw/AitcaI741ITdInZHHGx099J8fCN6cwfRi</vt:lpwstr>
  </property>
  <property fmtid="{D5CDD505-2E9C-101B-9397-08002B2CF9AE}" pid="33" name="x1ye=36">
    <vt:lpwstr>KbIWPaoN0usUyk2jEhtfwsYOYMrOO527eER715dC9wcK3SuKxxuaClCsFP3TZ3tiYwqXrGgSMlZVsQy8gjiy6mTZhgyY/mBrAof1B6/rc3744HYwUmggQVRrByEkyQT4eMv6tggk7IdQk6lWYX2Bfjcetvfsk8DWurtkm+Dx2VY05nLOWdix51VzwaSshQ4QfS4Q7TW21wJg8Kvjo5x568ptzLTG6ioxeJxelj7PQswwLeIgTUFsW1zaAHSD77M</vt:lpwstr>
  </property>
  <property fmtid="{D5CDD505-2E9C-101B-9397-08002B2CF9AE}" pid="34" name="x1ye=37">
    <vt:lpwstr>dQUvXcV91HIfn1rRkYYnNWUyOLEHQW67ZvUPWZ5lbXTBm8cufYHNj7e6JpRo9UesXkRNKC6ULtoTNwn+U3VRmPldKvBkgIekhuS5sVVJLDe3QcM+h/f3CYD0SXbUNCGQIMAdUQcCWItsTAAt8pXMTkAFkAnT9JKqGoCQHi5ge3c6FaNG5TbtXIx5iXfBButTB+EodxihVAihuh29fhfkjWV+d3MYSaDRvrE780RfJLAjFPPoKqS5bI2qp4OD1vX</vt:lpwstr>
  </property>
  <property fmtid="{D5CDD505-2E9C-101B-9397-08002B2CF9AE}" pid="35" name="x1ye=38">
    <vt:lpwstr>vhIMcLvkylMzoo/oFIUd0cBVDabt3pjUJmftWS1XgQHMsLg/cmmVCe8jRNHjYORnkq+/25zch6+PgzK5EjplfkpXcr0qW1FjjTudBRhfjgMWy/A/bvvmVTIrXBW/ILl6+FzFmJS5A5nswURN6vl4DcaIm+0jT1gjUrIMGnxLPUEhqJx+pdcvgZzeJ4EdG1oxLcLk6HvwXbhYPNp0CaOZhfRU4OIRJMUjCoaqjvxtqN4qDQsAh1UCyIlq0jpxG8F</vt:lpwstr>
  </property>
  <property fmtid="{D5CDD505-2E9C-101B-9397-08002B2CF9AE}" pid="36" name="x1ye=39">
    <vt:lpwstr>4DnsUFc3+YaAzx2JuO1c81J4NSvRi5Ix/9oSPjbWq41fxT31256X8yYvfFot0Cfk19RJKQ3VC2l6eNq8A81RRSCXOexv/j86LFuR9zaJYK93gm+JWNfDazvd7zl10l8K6wxZkox/qA3sM9+MU6ou/yHsfK6KGa/teXrI361+peshirBjbgbkWByqK63wPQ+VVOGNOkq/OWDTlj+pdO7g9TztNThwKoMPI1TF6wYppl7pzT0w51Ba9FpmB5iMlRk</vt:lpwstr>
  </property>
  <property fmtid="{D5CDD505-2E9C-101B-9397-08002B2CF9AE}" pid="37" name="x1ye=4">
    <vt:lpwstr>w8ZNUVJuWqoO9fMq0GYDR5OOlADT4gpVlelbI2+kejMpfzmUS+NzMg/X51xli+JWrBhtFEOx/Pblh8VKFzHeE6BxpMiELOJ8WEpRE8RhAIWHjU5AKVZGZfs67CaWjiAWO5P0D9xl9wdXfPj9dLipwvkUMTrlUsxenxadmKPa2Qh9n7FX0hd7L1XDaVAEG1ngsJ8S4iTtzmqpk9ugw7ju/Dx6LAaPh+Lk564viUXfWR85RYstDSqayN8x9js1NpL</vt:lpwstr>
  </property>
  <property fmtid="{D5CDD505-2E9C-101B-9397-08002B2CF9AE}" pid="38" name="x1ye=40">
    <vt:lpwstr>1NDhBisWiZLG6V4UOnOZ4LJ3/Ei2LbRr+rvGSDAk1b5HO7U3UMfkJ1RoS3ME+w9SIBesJov9q7gKMcNuyHjfB14iWFU/grqFE4W8wU8qY4Bk8nzQ7QOqOq1OlOhGqPcEqfmDFek8eVTMOr4fYRhZIBJV1y0f9pxv2cvVbls24nR8ej8RTKrpi2pf+hhIJC5t0TRvPWDvglyZneZoYW6cUX0RZONA3AdYuFC6Rml5+YDSFMUBiYHcnVUAJaBDKEw</vt:lpwstr>
  </property>
  <property fmtid="{D5CDD505-2E9C-101B-9397-08002B2CF9AE}" pid="39" name="x1ye=41">
    <vt:lpwstr>ClfSFcvQWdctug9XY8bBn+2Vro29ZFDAQMHGA/C93I8njiga2zVM6SiUq34/zHr6Jp9G0VMR3bg+O7iJ3h3wck3IvmU9RoCveukcjNeRmXWq5O4wZtj/JOSUR1hb6A4YnrXG2GStc8zlmL8KPh5SqiI/CfSkyBsHoYvVnnYqX9+AnolqcnqVTjSAR4ErBVArjE27l6WGtNoDJxYJi0n1iSt2UueY5dd77DBkFEi6rsv+BRxTOeJJYuizQPYhC+b</vt:lpwstr>
  </property>
  <property fmtid="{D5CDD505-2E9C-101B-9397-08002B2CF9AE}" pid="40" name="x1ye=42">
    <vt:lpwstr>OnP9+pn7+mxltAgaTsXyyyFR2JkNprTyknsSf286CYD1udWAuTAMqhjsqhhNk4zEsL5aGRtpzNR11CXyWAlPsWAQTYDnfUcSGiJ8yJTFyZcJltc9BkNOlBtsGuXnilVL7UPAyON4rlm45C8phnmdfXAFgrUmZi8XItCwviw4kj2un7gV3Gr0krJC3YZHeXfxZHlyW/PHSSVE6ZEVAbiRvApoEe9yUL3ygbGIG+OpJSYbsXRz/H0NZwOi/j+IapI</vt:lpwstr>
  </property>
  <property fmtid="{D5CDD505-2E9C-101B-9397-08002B2CF9AE}" pid="41" name="x1ye=43">
    <vt:lpwstr>vZ3VZEg9bwOodX6QTEQJAeHYXGjQ7gg0srhT76lBnT7Suv//jZkXE+1RIiFMX9ILW/GY0c5OZhqsnSxe41h7nivV1RCJcoyAqv562KkXfsJSY1U/1eIIFOa5y8POWCAnLdgZS5a/Zf+8zrkr7jR7yByxhf+ZUG47tbYvmgxkm2w0ZStJiO3Xpx85XNCtt1bxRUgg4kFwk6/w/0vD7ilfkhBH3Ds4texvbzrFVuA/rEJTS+LEyg05fL51hs7r+e6</vt:lpwstr>
  </property>
  <property fmtid="{D5CDD505-2E9C-101B-9397-08002B2CF9AE}" pid="42" name="x1ye=44">
    <vt:lpwstr>uNZOi6V+dOLAE9z/KsTl0XWk/glFQHPZ5cNTB4kFejS5ktNo46rCisIC8Sh4dZYU5mDZjk4FobKqH9PUi6ctD4qSLbNwzYTWe+aq/nM1xvAvPIr8dSeR5F6aG2/o+LGcXQTVgE5L+/v1r4GUyT66wvNxx0K1xpBsojQXgMqx/BwvObzbXkb0Jj+Qjbf58zfzSw5J8tgYgUGm0k9cpJ7VAdoiCyDJ6xzi2k3Katkat2o9B2pneg5SofVvashOzIY</vt:lpwstr>
  </property>
  <property fmtid="{D5CDD505-2E9C-101B-9397-08002B2CF9AE}" pid="43" name="x1ye=45">
    <vt:lpwstr>/wYT1IDKyOQ+YD4LqsZaNY8FCvY0Tnj63YsB1sbsM4A5+p1NlbF/T05FAQQaAH8NRRiaPzx7orGfIbZoYbKUZp5hoqw7zRQ/l2N5Y0ZZVhZ+X9Ru9a3jzItJYB90WR+ZbYq67XGYNW3VqQWbWkB5tBvCXaCbMw8nj1PDUTAYY/0T9Uz6ww6nwR97ZV14Z6AWQ8Vz91GR9m+5U+YdHitdAVbRYC5txwyCNVyUd1LKV2LqQK9wTxJ28Y4WoM9nx9I</vt:lpwstr>
  </property>
  <property fmtid="{D5CDD505-2E9C-101B-9397-08002B2CF9AE}" pid="44" name="x1ye=46">
    <vt:lpwstr>SgfqRzqMQcpYkZTvyE8t3P1IAcv2JXzm510ajVv8NeV2Ev062UfjYSFOfpSI0qw+rfhiliY5pdude3UkOl9yUvwjOHr2S6MEaVbi4S4ZcpfZn6H93I4TZWClIf4bl2xV+/0NBf/iGWvlWqmQy+re7tjZjQCC1WfIokRpf9vidwwj1p26ZVTfYO/7Sh1kvPZcq5AjjvK/B/lBN9Rm2lNbF+dH6OLLXl0of9qe34SpzhBr6VFgbSf9eHkce4KTIL3</vt:lpwstr>
  </property>
  <property fmtid="{D5CDD505-2E9C-101B-9397-08002B2CF9AE}" pid="45" name="x1ye=47">
    <vt:lpwstr>KAP7UhxwPu/iq1iBKaEEjKSEQ/ofh0lLmxIFTVcKjH8huuFlLj6O6q/UJwJNvsqD+gAFNFHaJQOHchAEd4iKzWGlFn2U6t40baJAe0fEmv8+7VwglbejIWyQLRTFaXDq+3PJrvOTA6qDvVIT/Irxhyapr/hyfgDJUI9yRWkgwLjodqTFIzXjgM1eoEX6FunJ9Wo2AN0PwUC7ol0DftPb27MlTd+bDEAtOlTGyStuCggZ8qI299e+16LnpWTLfUc</vt:lpwstr>
  </property>
  <property fmtid="{D5CDD505-2E9C-101B-9397-08002B2CF9AE}" pid="46" name="x1ye=48">
    <vt:lpwstr>GqSXVq3yR5IL9hR2iityb4+paun6nljDyaGmMLpZQdcz2uWIjL0kebjPECbarepFiT/2pOtUS9RcWSFsvE014ziV/4FRNhD5LElnr+9O6kr6UL843u57zx1lsiVw4FGlMTy74LV/RXpo/nRZPNX2Dck0XW8TThg9/lH7utYwAvysNY3c02bz6t3/ajhYyIYpEvdsYEvnlWELkUXUXA+0yNjwd/LJnTzXXm2q+XcswDFlclfsOm4lscp4rPGbSED</vt:lpwstr>
  </property>
  <property fmtid="{D5CDD505-2E9C-101B-9397-08002B2CF9AE}" pid="47" name="x1ye=49">
    <vt:lpwstr>R5NFioDdko0s6RWH5mTdkl4x4JW4gHsIgJ94GIQN7bK9l9Udl1QBKsb8QJ3V2UgJS7S5VpTWguisvGkt3i381+fO3lW++Z474m4gonn0VT+FCrHK8Z6r/UI9mHQOUkYcVH4FF9k17hfhLcqxfuqyMTB5ZHod2yqKw8DB0hlIMDSp5ScDzX1cMq3mCD3TVRHWEoTax5TEqk2HtwV1uf0ueJRGLYn0UjcA7GNde3DN3nH56KY27MLk58Eeeg1MY3K</vt:lpwstr>
  </property>
  <property fmtid="{D5CDD505-2E9C-101B-9397-08002B2CF9AE}" pid="48" name="x1ye=5">
    <vt:lpwstr>2O9b2bWOGczExOOrrYHvAGgOPdGOQhG5FdhPXF6s42v7wYGNftyx7w3fE1XZeVXszpoOY0bJEMseaXVaBOv6CRyqxg3w1VQYAioxE3beYfnzVkOCPg8m0EvAqMkiPX5ZWQk/egqq2BIcf7v4n6SElQ9qjMnGkRq7PljLAv2dm4SKHa9OsQavbSAt/OI2x5udU0WrCfzYQZR6Pkgei+OI48SJ4dvVonuJ0MIqOEbVgrNy++1ngi/B2NJhV8/swmK</vt:lpwstr>
  </property>
  <property fmtid="{D5CDD505-2E9C-101B-9397-08002B2CF9AE}" pid="49" name="x1ye=50">
    <vt:lpwstr>00fsGHMbG7tiqEp8nmEZZIPwPK5YJ595Rva69XgGWO6y/bIwymCNEZSyU1dBQ/ls7B1R48BfqJGPn9JMJMlrwHZcqR+q8+xgDMJoBiCYn1yzY4HlwVbsYsoZUH1FJBDVjwqAvafCorBa8KsjfgljLBqM0z4N+hJClH8KSEuOo/SOYLcaOizB3JftV/c5xnzkjSLnPrgJg8euahx/2Hb0tcCUUiDGvr50RdAudIodWWoXVyWfAvbAC0RpPrkf4Ko</vt:lpwstr>
  </property>
  <property fmtid="{D5CDD505-2E9C-101B-9397-08002B2CF9AE}" pid="50" name="x1ye=51">
    <vt:lpwstr>2Oyc2+F4nhbzJ3uSvINaGnYvjGFtbshLH31VRiC1grs+6BC+U6Xu8p25NiP0HPvmqXmap7VC+9vgeLKEx7CEahea8OsLge6yMK77x+YDuOv2mwc01VdjcXuiijAQn6yGVdkp3qcGJ+FnJ+1/UPoRL3zZttVcz+O9oKQ7iQETWMDJQalNO+l5tdKqIvUf/09g9i+1L/eHiiZedaTjjAH3JgxqknU0Ecs8UvOZ4js3KuiMjzkXkhMS5iGWnHR26Fc</vt:lpwstr>
  </property>
  <property fmtid="{D5CDD505-2E9C-101B-9397-08002B2CF9AE}" pid="51" name="x1ye=52">
    <vt:lpwstr>83WhR5blljlvADjLgo5wLkOpVIQHTpNSQayr7x1V4U1WQQ9CR3GUuxO5cPabPeWfvSH0WsGGB+i3+/WiJor7gFoTWU6wK9EEpIeZhP+RNLk/9HatqX06tX6Xc9tIG4IP+DrR3xzNJvdbXlcZWOdvvaiEJul50PrZHmQrnKs+fBDoi6AIyfGMqSTbUTXwL1C6YIdKObbKcvijU/7nTyfrX4oCO07brUi2K7DW2dmLYQIBL6pnn9poOneGLtbTx8U</vt:lpwstr>
  </property>
  <property fmtid="{D5CDD505-2E9C-101B-9397-08002B2CF9AE}" pid="52" name="x1ye=53">
    <vt:lpwstr>skPRruplwki3V882brZ9xVF8i93Opx5N0VX8TSG1uqNemj9qsKVJCwQl88vfKo8k2Ikd9fH+RL4iw6umaYIfkcuMyluSP+rujccUemArSe57taJjMqY/VEte7I2feOx0yUssf/ze1tKVAafc7FsOb2t35F8RGFOZU8cB6RhJiMmDaKCufDYp2dTtrypwirWpSPvugXCIAKlV237VWimt/wLe43XO0jSk5ZMDWk9/qfT7dDXYAdm+fKK3hGYUebV</vt:lpwstr>
  </property>
  <property fmtid="{D5CDD505-2E9C-101B-9397-08002B2CF9AE}" pid="53" name="x1ye=54">
    <vt:lpwstr>UShq6VtuujTd0mHfGeZdIx4DUiGGgwTYeubes4jD2IPCB/IroxvTuNPxb/QacWD79J5s925hJppq8SUzpYUDk6bLS5a8u6ivyq+r5aOZCI+sTpTf/EJk9MltzqQG9mtf4k+2rYo6d+Q80KmlUNflx/saFFIwUkwXhddroK4Y/oLHuL7EXhVuSRNcREmUk9ivkCUFfWSs38Imf5K4sKpj4TLxKWwQuolLEvbJKHArBh+ROmfRXjlDamiMuvEEzW9</vt:lpwstr>
  </property>
  <property fmtid="{D5CDD505-2E9C-101B-9397-08002B2CF9AE}" pid="54" name="x1ye=55">
    <vt:lpwstr>nwT+4rWX5t/dsdex6u2WNbFRwppghW9jHCZZsyW72xN8rRCnGeFhPttXTZdV3ZnnNKenKGFluNQv7Tga1uwwU8VzeI9OKvgIOoSbElzxyDpLAur7RDQEcKOybUI8wjntCO+g0hXWgbHfJHIXL44NEIOCrY0waDdNb17SBByMXVrx7iN2uNpYL6h+iPbnByHibNoM+VNee/o5ajBZhjnbrqX4RoqzIXe3Dolhzp0PikR2E5eFh0OkAJDqOMVPhue</vt:lpwstr>
  </property>
  <property fmtid="{D5CDD505-2E9C-101B-9397-08002B2CF9AE}" pid="55" name="x1ye=56">
    <vt:lpwstr>/iBqMO7gtWNCPOCTvwvqCtWiYDX4sgSr/fxJCY0kaz/JajU71VKELsAac5eOnmyAFjoIJ6EmTpLi478+WNNjlJDoanq4zgaWbXbtU4ZbosESIaSjxc8a0JqAmAgruvlK3VAtkfXN9I+0fGRsDPs2buIAOrzgh3uTRKaBzaAl0iGRtXxT7RA+gAFsVgq8YvE21nuO3JoL9I3lAnYCqXA+Vyrppiot3uGFXjNvS8i2gKJ+QNpP3sy9AxGfDuJiSTH</vt:lpwstr>
  </property>
  <property fmtid="{D5CDD505-2E9C-101B-9397-08002B2CF9AE}" pid="56" name="x1ye=57">
    <vt:lpwstr>OlW50Mze4nds3Vikg7v2CzpBhF5xVvCknqqHrNXccy9wAQ2OV7+e0Qupln+vRVhgzQT/UsSucFaCGXLE2krEJCZgiTa/Dkg9L/dKs9I5ifxNhRZt7ampjhJIrjo+wnMJcYjvk4tUFIBaTD3hqEmFwwN+P1sEzeaFXL56TKLmMQGzqIyJW/bmGv+mq+n1k5POJvQccXg0wbECnZBsAKVRXzwRwgctbjXin2LPUjH1U+ZQE5FsT5UsKZHPSWwZSiD</vt:lpwstr>
  </property>
  <property fmtid="{D5CDD505-2E9C-101B-9397-08002B2CF9AE}" pid="57" name="x1ye=58">
    <vt:lpwstr>9ZngW8oUekGnlpAAc4A06D9ntRJ/m4YFxxk81eCUMwYzFQudWmZXuJ8ZQ5ZU/f705Bx3S5CqEpizz/7PAyb/EoC051xOhTEL/zWROwbgVcfdNjObSBtfEOsKEdc+iwHRsKHGPo9GrYHWvBGxQx7hLjULVBHNGv53zvamWIxItmoFpIZnj6wRWoF2Za5oxOPGrfAmy0kFpiW06X6qPsWxzxfga2mjgxVTgz9XjeyOrfY7P+Ax9OG82T7k+ITcqnD</vt:lpwstr>
  </property>
  <property fmtid="{D5CDD505-2E9C-101B-9397-08002B2CF9AE}" pid="58" name="x1ye=59">
    <vt:lpwstr>F0NamyofRCZqSZmHF9dQSqkopfaM6xh+w1sb0EOmExR4rzUvZxY+9dJcdZvYAOgOyQgfFyuwsnJuosAKsfadYNZvPfUfmi/Ry3UThLLU0vqD8ZRhhZws3U/Yl31thkOIMvPSpH47FGA+pM5ogyiqgAM97GLgh3Y+sb2cUjFVctDCmbaL3aAxnNtX3aV2pVRwDsQdmZUKgCgCzE/Z0JIG14GxQGVUHNs5yVMMf7BOTDKRvGXygwo/G5P+mv2Ptr9</vt:lpwstr>
  </property>
  <property fmtid="{D5CDD505-2E9C-101B-9397-08002B2CF9AE}" pid="59" name="x1ye=6">
    <vt:lpwstr>SsndUpHCau67wrb5yPxbXY2n92m7vT6V7IEgAxTVUu69/EGGHwkXaOrh5SkNSoPgm07BOPnjNBEskJL5HNm3u1oseoT7TMPsj5x9l1WON+EVkBNrECcCib6UyiIyBxgUUnU+VTQMUi+7D8LHx93U+s/Sdo0fr4rf62hcfUclyhrFdZzzpDwA4Rzr5dLroDdEUdz8D6qEEh/AkzP9fThzy4x/luIVIut5vKDaWHSTLCkoezWFgzfrscKA2jcDOtP</vt:lpwstr>
  </property>
  <property fmtid="{D5CDD505-2E9C-101B-9397-08002B2CF9AE}" pid="60" name="x1ye=60">
    <vt:lpwstr>UPEsSK7D4ZRjuzjTuZs1rzyJBvTGcLMn26lf5nTdsPaHBSkJJcZJbX0o4m7V3dErFDlfR0D8DMDB1rTROQ02whHOv7xVPJ2jBtMELcumyY9g8Ha/xsqvMdPK8y4trXacLueewWWRqxNNTOO+b7GkMIr0YL6kyGRnPO4fbsQur5Tz8ANSUuZZjNSz7zw3sskdC+/DF7xcvh7zQdulvJCiJ5s8m2xS9DYGGRk2N+lBA4lX1lCVrdcOh6AugzuSw+n</vt:lpwstr>
  </property>
  <property fmtid="{D5CDD505-2E9C-101B-9397-08002B2CF9AE}" pid="61" name="x1ye=61">
    <vt:lpwstr>tTU5UHB8jbcq97+KQqGojHY/Esw+CMPYUs7YfwLb1RlWbAOEXNfllLtM2hpCEs/GHRPYmLkt2f/VL1u05uTP4A3J3O9Tlv/8Beabe4Iw8AAA=</vt:lpwstr>
  </property>
  <property fmtid="{D5CDD505-2E9C-101B-9397-08002B2CF9AE}" pid="62" name="x1ye=7">
    <vt:lpwstr>av15rW1dPkzLW7c7yIeCgEdWJA7NlETb8FQSVeEZKPMioLxVNvTJs7X+d0mVxrh9ueSPCRuxIl+i/5phYrJYe8oPvO5Vf6KOVkCYOQdkUCuZweLzw2bpuv5G5mVAohgQiRrI0hOV2sarQqp65uTAMk7bXDxsFiECX041ONv6t09uYMZxgOI5N/R+oILr618wU4gVQ78F244YdLzD50+N5Xc8CbdKSOeJh8CWKs3jDUHGqTQyrW8dHnAayNl69mO</vt:lpwstr>
  </property>
  <property fmtid="{D5CDD505-2E9C-101B-9397-08002B2CF9AE}" pid="63" name="x1ye=8">
    <vt:lpwstr>vYQE85Q5wQ0T6HHRfQnqs0RiZ4smIPyGqmZEIp62rhPsns6ISYdtcCjQtJnVpgVIOSLlXHIIDEp9HRFVGCFnH/Gvc8thyxv62lPOIBnzzddcTkxsXuAGKrRYUk+RluWupjH3qzchObNwfw/zFsLcGH/XKLJubX1xxNRRxUjS7FcGU/vKpaql4ZclF+27nev6YtPGTHtVLKtOJyvuBVJnZMNITZvUSA6txeRXGS/VERELI2/qD3WKC6T9lrgEuje</vt:lpwstr>
  </property>
  <property fmtid="{D5CDD505-2E9C-101B-9397-08002B2CF9AE}" pid="64" name="x1ye=9">
    <vt:lpwstr>COPRxLEvYhSALiOFnJ4h8zaZ2aaGNTzTCb+tzEu1KDYHSgUrj3fijDXD/p/gcQNyRGy4AKBj1pPzhobi5mUhuzW8fZcVIezHLpTuXq3WylPog0gO4af9yKSADv0j7OLwZ43USA/RY9W1+luKS57w07vQsJfwSRbNktiAScFcfoIcjTpeZ1zpmU/jsqki1mRlgrUFqi8KUzO9nbx7iu1IVgV2HDJzHk1Uohn+V6qOPFX3EQD4FnQEaUw56K5MksP</vt:lpwstr>
  </property>
</Properties>
</file>